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commentRangeStart w:id="0"/>
      <w:r w:rsidRPr="00773A11">
        <w:rPr>
          <w:rFonts w:ascii="Times New Roman" w:hAnsi="Times New Roman" w:cs="Times New Roman"/>
          <w:sz w:val="24"/>
          <w:szCs w:val="24"/>
        </w:rPr>
        <w:t>ЗАЯВКА</w:t>
      </w:r>
    </w:p>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на определение поставщика</w:t>
      </w:r>
    </w:p>
    <w:commentRangeEnd w:id="0"/>
    <w:p w:rsidR="006B0CA0" w:rsidRPr="00773A11" w:rsidRDefault="00144034" w:rsidP="00FB2BD7">
      <w:pPr>
        <w:autoSpaceDE w:val="0"/>
        <w:autoSpaceDN w:val="0"/>
        <w:adjustRightInd w:val="0"/>
        <w:spacing w:after="0" w:line="240" w:lineRule="auto"/>
        <w:outlineLvl w:val="0"/>
        <w:rPr>
          <w:rFonts w:ascii="Times New Roman" w:hAnsi="Times New Roman" w:cs="Times New Roman"/>
          <w:sz w:val="24"/>
          <w:szCs w:val="24"/>
        </w:rPr>
      </w:pPr>
      <w:r>
        <w:rPr>
          <w:rStyle w:val="a3"/>
        </w:rPr>
        <w:commentReference w:id="0"/>
      </w:r>
    </w:p>
    <w:tbl>
      <w:tblPr>
        <w:tblW w:w="0" w:type="auto"/>
        <w:tblInd w:w="62" w:type="dxa"/>
        <w:tblLayout w:type="fixed"/>
        <w:tblCellMar>
          <w:top w:w="102" w:type="dxa"/>
          <w:left w:w="62" w:type="dxa"/>
          <w:bottom w:w="102" w:type="dxa"/>
          <w:right w:w="62" w:type="dxa"/>
        </w:tblCellMar>
        <w:tblLook w:val="0000"/>
      </w:tblPr>
      <w:tblGrid>
        <w:gridCol w:w="5828"/>
        <w:gridCol w:w="3808"/>
      </w:tblGrid>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Способ определения поставщика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 xml:space="preserve">Аукцион в электронной форме </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Наименование объекта закупки</w:t>
            </w:r>
          </w:p>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Описание объекта закупки указывается в приложении к настоящей заявке</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Поставка бумаги для печати</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144034">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Полное наименование, место нахождения, почтовый адрес, адрес электронной почты, номера контактных телефонов Заказчика, а также его ответственное должностное лицо</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Заполняется во вкладке контактные лица и члена комиссии</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ФИО, должность, контактный телефон работника контрактной службы (контрактного управляющего), ответственного за заключение контракта, указанного в </w:t>
            </w:r>
            <w:hyperlink r:id="rId6" w:history="1">
              <w:r w:rsidRPr="00773A11">
                <w:rPr>
                  <w:rFonts w:ascii="Times New Roman" w:hAnsi="Times New Roman" w:cs="Times New Roman"/>
                  <w:color w:val="0000FF"/>
                  <w:sz w:val="24"/>
                  <w:szCs w:val="24"/>
                </w:rPr>
                <w:t>пункте 3 части 1 статьи 1</w:t>
              </w:r>
            </w:hyperlink>
            <w:r w:rsidRPr="00773A11">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контракт, Федеральный закон)</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Заполняется во вкладке контактные лица и члена комиссии</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Место доставки товара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commentRangeStart w:id="1"/>
            <w:r w:rsidRPr="00773A11">
              <w:rPr>
                <w:rFonts w:ascii="Times New Roman" w:hAnsi="Times New Roman" w:cs="Times New Roman"/>
                <w:sz w:val="24"/>
                <w:szCs w:val="24"/>
              </w:rPr>
              <w:t>г. Омск, ул. Красный Путь,5 каб.20</w:t>
            </w:r>
            <w:commentRangeEnd w:id="1"/>
            <w:r w:rsidR="00730C37">
              <w:rPr>
                <w:rStyle w:val="a3"/>
              </w:rPr>
              <w:commentReference w:id="1"/>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Сроки, периодичность поставки товара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Единовременно, в течение ___ календарных дней со дня заключения контракта.</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Начальная (максимальная) цена контракта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Источник финансирования</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commentRangeStart w:id="2"/>
            <w:r w:rsidRPr="00773A11">
              <w:rPr>
                <w:rFonts w:ascii="Times New Roman" w:hAnsi="Times New Roman" w:cs="Times New Roman"/>
                <w:sz w:val="24"/>
                <w:szCs w:val="24"/>
              </w:rPr>
              <w:t xml:space="preserve">Средства  </w:t>
            </w:r>
            <w:proofErr w:type="gramStart"/>
            <w:r w:rsidRPr="00773A11">
              <w:rPr>
                <w:rFonts w:ascii="Times New Roman" w:hAnsi="Times New Roman" w:cs="Times New Roman"/>
                <w:sz w:val="24"/>
                <w:szCs w:val="24"/>
              </w:rPr>
              <w:t>бюджетных</w:t>
            </w:r>
            <w:proofErr w:type="gramEnd"/>
            <w:r w:rsidRPr="00773A11">
              <w:rPr>
                <w:rFonts w:ascii="Times New Roman" w:hAnsi="Times New Roman" w:cs="Times New Roman"/>
                <w:sz w:val="24"/>
                <w:szCs w:val="24"/>
              </w:rPr>
              <w:t xml:space="preserve"> учреждай </w:t>
            </w:r>
            <w:commentRangeEnd w:id="2"/>
            <w:r w:rsidRPr="00773A11">
              <w:rPr>
                <w:rStyle w:val="a3"/>
                <w:rFonts w:ascii="Times New Roman" w:hAnsi="Times New Roman" w:cs="Times New Roman"/>
                <w:sz w:val="24"/>
                <w:szCs w:val="24"/>
              </w:rPr>
              <w:commentReference w:id="2"/>
            </w:r>
          </w:p>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commentRangeStart w:id="3"/>
            <w:r w:rsidRPr="00773A11">
              <w:rPr>
                <w:rFonts w:ascii="Times New Roman" w:hAnsi="Times New Roman" w:cs="Times New Roman"/>
                <w:sz w:val="24"/>
                <w:szCs w:val="24"/>
              </w:rPr>
              <w:t>Бюджет Омской области</w:t>
            </w:r>
            <w:commentRangeEnd w:id="3"/>
            <w:r w:rsidRPr="00773A11">
              <w:rPr>
                <w:rStyle w:val="a3"/>
                <w:rFonts w:ascii="Times New Roman" w:hAnsi="Times New Roman" w:cs="Times New Roman"/>
                <w:sz w:val="24"/>
                <w:szCs w:val="24"/>
              </w:rPr>
              <w:commentReference w:id="3"/>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Форма, сроки и порядок оплаты товара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proofErr w:type="gramStart"/>
            <w:r w:rsidRPr="00773A11">
              <w:rPr>
                <w:rFonts w:ascii="Times New Roman" w:hAnsi="Times New Roman" w:cs="Times New Roman"/>
                <w:sz w:val="24"/>
                <w:szCs w:val="24"/>
              </w:rPr>
              <w:t>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к обязательности осуществления монтажа и наладки товара (в случае если это предусмотрено технической документацией на товар, а также в случае необходимости), к расходам на эксплуатацию товара, к обучению лиц, осуществляющих использование и обслуживание товара.</w:t>
            </w:r>
            <w:proofErr w:type="gramEnd"/>
            <w:r w:rsidRPr="00773A11">
              <w:rPr>
                <w:rFonts w:ascii="Times New Roman" w:hAnsi="Times New Roman" w:cs="Times New Roman"/>
                <w:sz w:val="24"/>
                <w:szCs w:val="24"/>
              </w:rPr>
              <w:t xml:space="preserve"> В случае определения поставщика новых машин и оборудования требования к предоставлению гарантии производителя и (или) поставщика данного товара и к сроку действия такой гарантии</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 xml:space="preserve">Не </w:t>
            </w:r>
            <w:proofErr w:type="gramStart"/>
            <w:r w:rsidRPr="00773A11">
              <w:rPr>
                <w:rFonts w:ascii="Times New Roman" w:hAnsi="Times New Roman" w:cs="Times New Roman"/>
                <w:sz w:val="24"/>
                <w:szCs w:val="24"/>
              </w:rPr>
              <w:t>установлены</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Преимущества, предоставляемые учреждениям и </w:t>
            </w:r>
            <w:r w:rsidRPr="00773A11">
              <w:rPr>
                <w:rFonts w:ascii="Times New Roman" w:hAnsi="Times New Roman" w:cs="Times New Roman"/>
                <w:sz w:val="24"/>
                <w:szCs w:val="24"/>
              </w:rPr>
              <w:lastRenderedPageBreak/>
              <w:t>предприятиям уголовно-исполнительной системы</w:t>
            </w:r>
            <w:proofErr w:type="gramStart"/>
            <w:r w:rsidRPr="00773A11">
              <w:rPr>
                <w:rFonts w:ascii="Times New Roman" w:hAnsi="Times New Roman" w:cs="Times New Roman"/>
                <w:sz w:val="24"/>
                <w:szCs w:val="24"/>
              </w:rPr>
              <w:t xml:space="preserve"> (+/-)</w:t>
            </w:r>
            <w:proofErr w:type="gramEnd"/>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1C94"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lastRenderedPageBreak/>
              <w:t>(</w:t>
            </w:r>
            <w:commentRangeStart w:id="4"/>
            <w:r w:rsidRPr="00773A11">
              <w:rPr>
                <w:rFonts w:ascii="Times New Roman" w:hAnsi="Times New Roman" w:cs="Times New Roman"/>
                <w:sz w:val="24"/>
                <w:szCs w:val="24"/>
              </w:rPr>
              <w:t>-</w:t>
            </w:r>
            <w:commentRangeEnd w:id="4"/>
            <w:r w:rsidRPr="00773A11">
              <w:rPr>
                <w:rStyle w:val="a3"/>
                <w:rFonts w:ascii="Times New Roman" w:hAnsi="Times New Roman" w:cs="Times New Roman"/>
                <w:sz w:val="24"/>
                <w:szCs w:val="24"/>
              </w:rPr>
              <w:commentReference w:id="4"/>
            </w:r>
            <w:r w:rsidRPr="00773A11">
              <w:rPr>
                <w:rFonts w:ascii="Times New Roman" w:hAnsi="Times New Roman" w:cs="Times New Roman"/>
                <w:sz w:val="24"/>
                <w:szCs w:val="24"/>
              </w:rPr>
              <w:t>)</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lastRenderedPageBreak/>
              <w:t>Преимущества, предоставляемые организациям инвалидов</w:t>
            </w:r>
            <w:proofErr w:type="gramStart"/>
            <w:r w:rsidRPr="00773A11">
              <w:rPr>
                <w:rFonts w:ascii="Times New Roman" w:hAnsi="Times New Roman" w:cs="Times New Roman"/>
                <w:sz w:val="24"/>
                <w:szCs w:val="24"/>
              </w:rPr>
              <w:t xml:space="preserve"> (+/-)</w:t>
            </w:r>
            <w:proofErr w:type="gramEnd"/>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1C94" w:rsidP="00FB2BD7">
            <w:pPr>
              <w:autoSpaceDE w:val="0"/>
              <w:autoSpaceDN w:val="0"/>
              <w:adjustRightInd w:val="0"/>
              <w:spacing w:after="0" w:line="240" w:lineRule="auto"/>
              <w:rPr>
                <w:rFonts w:ascii="Times New Roman" w:hAnsi="Times New Roman" w:cs="Times New Roman"/>
                <w:sz w:val="24"/>
                <w:szCs w:val="24"/>
              </w:rPr>
            </w:pPr>
            <w:commentRangeStart w:id="5"/>
            <w:r w:rsidRPr="00773A11">
              <w:rPr>
                <w:rFonts w:ascii="Times New Roman" w:hAnsi="Times New Roman" w:cs="Times New Roman"/>
                <w:sz w:val="24"/>
                <w:szCs w:val="24"/>
              </w:rPr>
              <w:t>(-)</w:t>
            </w:r>
            <w:commentRangeEnd w:id="5"/>
            <w:r w:rsidRPr="00773A11">
              <w:rPr>
                <w:rStyle w:val="a3"/>
                <w:rFonts w:ascii="Times New Roman" w:hAnsi="Times New Roman" w:cs="Times New Roman"/>
                <w:sz w:val="24"/>
                <w:szCs w:val="24"/>
              </w:rPr>
              <w:commentReference w:id="5"/>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Закупка у субъектов малого предпринимательства, социально ориентированных некоммерческих организаций</w:t>
            </w:r>
            <w:proofErr w:type="gramStart"/>
            <w:r w:rsidRPr="00773A11">
              <w:rPr>
                <w:rFonts w:ascii="Times New Roman" w:hAnsi="Times New Roman" w:cs="Times New Roman"/>
                <w:sz w:val="24"/>
                <w:szCs w:val="24"/>
              </w:rPr>
              <w:t xml:space="preserve"> (+/-)</w:t>
            </w:r>
            <w:proofErr w:type="gramEnd"/>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730C37" w:rsidP="00FB2BD7">
            <w:pPr>
              <w:autoSpaceDE w:val="0"/>
              <w:autoSpaceDN w:val="0"/>
              <w:adjustRightInd w:val="0"/>
              <w:spacing w:after="0" w:line="240" w:lineRule="auto"/>
              <w:rPr>
                <w:rFonts w:ascii="Times New Roman" w:hAnsi="Times New Roman" w:cs="Times New Roman"/>
                <w:sz w:val="24"/>
                <w:szCs w:val="24"/>
              </w:rPr>
            </w:pPr>
            <w:commentRangeStart w:id="6"/>
            <w:r>
              <w:rPr>
                <w:rFonts w:ascii="Times New Roman" w:hAnsi="Times New Roman" w:cs="Times New Roman"/>
                <w:sz w:val="24"/>
                <w:szCs w:val="24"/>
              </w:rPr>
              <w:t>(+)</w:t>
            </w:r>
            <w:commentRangeEnd w:id="6"/>
            <w:r>
              <w:rPr>
                <w:rStyle w:val="a3"/>
              </w:rPr>
              <w:commentReference w:id="6"/>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commentRangeStart w:id="7"/>
            <w:r w:rsidRPr="00773A11">
              <w:rPr>
                <w:rFonts w:ascii="Times New Roman" w:hAnsi="Times New Roman" w:cs="Times New Roman"/>
                <w:sz w:val="24"/>
                <w:szCs w:val="24"/>
              </w:rPr>
              <w:t xml:space="preserve">Не </w:t>
            </w:r>
            <w:proofErr w:type="gramStart"/>
            <w:r w:rsidRPr="00773A11">
              <w:rPr>
                <w:rFonts w:ascii="Times New Roman" w:hAnsi="Times New Roman" w:cs="Times New Roman"/>
                <w:sz w:val="24"/>
                <w:szCs w:val="24"/>
              </w:rPr>
              <w:t>установлены</w:t>
            </w:r>
            <w:proofErr w:type="gramEnd"/>
            <w:r w:rsidRPr="00773A11">
              <w:rPr>
                <w:rFonts w:ascii="Times New Roman" w:hAnsi="Times New Roman" w:cs="Times New Roman"/>
                <w:sz w:val="24"/>
                <w:szCs w:val="24"/>
              </w:rPr>
              <w:t xml:space="preserve"> </w:t>
            </w:r>
            <w:commentRangeEnd w:id="7"/>
            <w:r w:rsidR="00EC1C94" w:rsidRPr="00773A11">
              <w:rPr>
                <w:rStyle w:val="a3"/>
                <w:rFonts w:ascii="Times New Roman" w:hAnsi="Times New Roman" w:cs="Times New Roman"/>
                <w:sz w:val="24"/>
                <w:szCs w:val="24"/>
              </w:rPr>
              <w:commentReference w:id="7"/>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Требования к участникам, установленные в соответствии с </w:t>
            </w:r>
            <w:hyperlink r:id="rId7" w:history="1">
              <w:r w:rsidRPr="00773A11">
                <w:rPr>
                  <w:rFonts w:ascii="Times New Roman" w:hAnsi="Times New Roman" w:cs="Times New Roman"/>
                  <w:color w:val="0000FF"/>
                  <w:sz w:val="24"/>
                  <w:szCs w:val="24"/>
                </w:rPr>
                <w:t>частью 1 статьи 31</w:t>
              </w:r>
            </w:hyperlink>
            <w:r w:rsidRPr="00773A11">
              <w:rPr>
                <w:rFonts w:ascii="Times New Roman" w:hAnsi="Times New Roman" w:cs="Times New Roman"/>
                <w:sz w:val="24"/>
                <w:szCs w:val="24"/>
              </w:rPr>
              <w:t xml:space="preserve"> Федерального закона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1C94"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 xml:space="preserve">Не </w:t>
            </w:r>
            <w:proofErr w:type="gramStart"/>
            <w:r w:rsidRPr="00773A11">
              <w:rPr>
                <w:rFonts w:ascii="Times New Roman" w:hAnsi="Times New Roman" w:cs="Times New Roman"/>
                <w:sz w:val="24"/>
                <w:szCs w:val="24"/>
              </w:rPr>
              <w:t>установлены</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Требования к участникам, установленные в соответствии с </w:t>
            </w:r>
            <w:hyperlink r:id="rId8" w:history="1">
              <w:r w:rsidRPr="00773A11">
                <w:rPr>
                  <w:rFonts w:ascii="Times New Roman" w:hAnsi="Times New Roman" w:cs="Times New Roman"/>
                  <w:color w:val="0000FF"/>
                  <w:sz w:val="24"/>
                  <w:szCs w:val="24"/>
                </w:rPr>
                <w:t>частью 2 статьи 31</w:t>
              </w:r>
            </w:hyperlink>
            <w:r w:rsidRPr="00773A11">
              <w:rPr>
                <w:rFonts w:ascii="Times New Roman" w:hAnsi="Times New Roman" w:cs="Times New Roman"/>
                <w:sz w:val="24"/>
                <w:szCs w:val="24"/>
              </w:rPr>
              <w:t xml:space="preserve"> Федерального закона (устанавливаются только в случаях, определенных Правительством Российской Федерации)</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1C94"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 xml:space="preserve">Не </w:t>
            </w:r>
            <w:proofErr w:type="gramStart"/>
            <w:r w:rsidRPr="00773A11">
              <w:rPr>
                <w:rFonts w:ascii="Times New Roman" w:hAnsi="Times New Roman" w:cs="Times New Roman"/>
                <w:sz w:val="24"/>
                <w:szCs w:val="24"/>
              </w:rPr>
              <w:t>установлены</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1C94" w:rsidP="00FB2BD7">
            <w:pPr>
              <w:autoSpaceDE w:val="0"/>
              <w:autoSpaceDN w:val="0"/>
              <w:adjustRightInd w:val="0"/>
              <w:spacing w:after="0" w:line="240" w:lineRule="auto"/>
              <w:rPr>
                <w:rFonts w:ascii="Times New Roman" w:hAnsi="Times New Roman" w:cs="Times New Roman"/>
                <w:sz w:val="24"/>
                <w:szCs w:val="24"/>
              </w:rPr>
            </w:pPr>
            <w:proofErr w:type="gramStart"/>
            <w:r w:rsidRPr="00773A11">
              <w:rPr>
                <w:rFonts w:ascii="Times New Roman" w:hAnsi="Times New Roman" w:cs="Times New Roman"/>
                <w:sz w:val="24"/>
                <w:szCs w:val="24"/>
              </w:rPr>
              <w:t>Установлены</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Размер обеспечения заявки на участие в закупке, а также условия банковской гарантии (если такой способ обеспечения заявки применим в соответствии с Федеральным </w:t>
            </w:r>
            <w:hyperlink r:id="rId9" w:history="1">
              <w:r w:rsidRPr="00773A11">
                <w:rPr>
                  <w:rFonts w:ascii="Times New Roman" w:hAnsi="Times New Roman" w:cs="Times New Roman"/>
                  <w:color w:val="0000FF"/>
                  <w:sz w:val="24"/>
                  <w:szCs w:val="24"/>
                </w:rPr>
                <w:t>законом</w:t>
              </w:r>
            </w:hyperlink>
            <w:r w:rsidRPr="00773A11">
              <w:rPr>
                <w:rFonts w:ascii="Times New Roman" w:hAnsi="Times New Roman" w:cs="Times New Roman"/>
                <w:sz w:val="24"/>
                <w:szCs w:val="24"/>
              </w:rPr>
              <w:t>)</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FB2BD7" w:rsidP="00FB2BD7">
            <w:pPr>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Обеспечение заявок установлено в размере </w:t>
            </w:r>
            <w:commentRangeStart w:id="8"/>
            <w:r w:rsidRPr="00773A11">
              <w:rPr>
                <w:rFonts w:ascii="Times New Roman" w:hAnsi="Times New Roman" w:cs="Times New Roman"/>
                <w:sz w:val="24"/>
                <w:szCs w:val="24"/>
              </w:rPr>
              <w:t>1 %</w:t>
            </w:r>
            <w:commentRangeEnd w:id="8"/>
            <w:r w:rsidRPr="00773A11">
              <w:rPr>
                <w:rStyle w:val="a3"/>
                <w:rFonts w:ascii="Times New Roman" w:hAnsi="Times New Roman" w:cs="Times New Roman"/>
                <w:sz w:val="24"/>
                <w:szCs w:val="24"/>
              </w:rPr>
              <w:commentReference w:id="8"/>
            </w:r>
            <w:r w:rsidRPr="00773A11">
              <w:rPr>
                <w:rFonts w:ascii="Times New Roman" w:hAnsi="Times New Roman" w:cs="Times New Roman"/>
                <w:sz w:val="24"/>
                <w:szCs w:val="24"/>
              </w:rPr>
              <w:t xml:space="preserve"> от начальной (максимальной) цены контракта</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Размер обеспечения исполнения контракта и реквизиты счета для внесения денежных сре</w:t>
            </w:r>
            <w:proofErr w:type="gramStart"/>
            <w:r w:rsidRPr="00773A11">
              <w:rPr>
                <w:rFonts w:ascii="Times New Roman" w:hAnsi="Times New Roman" w:cs="Times New Roman"/>
                <w:sz w:val="24"/>
                <w:szCs w:val="24"/>
              </w:rPr>
              <w:t>дств в к</w:t>
            </w:r>
            <w:proofErr w:type="gramEnd"/>
            <w:r w:rsidRPr="00773A11">
              <w:rPr>
                <w:rFonts w:ascii="Times New Roman" w:hAnsi="Times New Roman" w:cs="Times New Roman"/>
                <w:sz w:val="24"/>
                <w:szCs w:val="24"/>
              </w:rPr>
              <w:t>ачестве обеспечения исполнения контракта, требования к такому обеспечению</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FB2BD7" w:rsidP="00FB2BD7">
            <w:pPr>
              <w:autoSpaceDE w:val="0"/>
              <w:autoSpaceDN w:val="0"/>
              <w:adjustRightInd w:val="0"/>
              <w:spacing w:after="0" w:line="240" w:lineRule="auto"/>
              <w:ind w:firstLine="64"/>
              <w:jc w:val="both"/>
              <w:rPr>
                <w:rFonts w:ascii="Times New Roman" w:hAnsi="Times New Roman" w:cs="Times New Roman"/>
                <w:sz w:val="24"/>
                <w:szCs w:val="24"/>
              </w:rPr>
            </w:pPr>
            <w:r w:rsidRPr="00773A11">
              <w:rPr>
                <w:rFonts w:ascii="Times New Roman" w:hAnsi="Times New Roman" w:cs="Times New Roman"/>
                <w:sz w:val="24"/>
                <w:szCs w:val="24"/>
              </w:rPr>
              <w:t xml:space="preserve">Обеспечение исполнения контракта установлено в размере </w:t>
            </w:r>
            <w:commentRangeStart w:id="9"/>
            <w:r w:rsidRPr="00773A11">
              <w:rPr>
                <w:rFonts w:ascii="Times New Roman" w:hAnsi="Times New Roman" w:cs="Times New Roman"/>
                <w:sz w:val="24"/>
                <w:szCs w:val="24"/>
              </w:rPr>
              <w:t>5 %</w:t>
            </w:r>
            <w:commentRangeEnd w:id="9"/>
            <w:r w:rsidRPr="00773A11">
              <w:rPr>
                <w:rStyle w:val="a3"/>
                <w:rFonts w:ascii="Times New Roman" w:hAnsi="Times New Roman" w:cs="Times New Roman"/>
                <w:sz w:val="24"/>
                <w:szCs w:val="24"/>
              </w:rPr>
              <w:commentReference w:id="9"/>
            </w:r>
            <w:r w:rsidRPr="00773A11">
              <w:rPr>
                <w:rFonts w:ascii="Times New Roman" w:hAnsi="Times New Roman" w:cs="Times New Roman"/>
                <w:sz w:val="24"/>
                <w:szCs w:val="24"/>
              </w:rPr>
              <w:t xml:space="preserve"> от начальной (максимальной) цены контракта</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Банковское сопровождение контракта</w:t>
            </w:r>
            <w:proofErr w:type="gramStart"/>
            <w:r w:rsidRPr="00773A11">
              <w:rPr>
                <w:rFonts w:ascii="Times New Roman" w:hAnsi="Times New Roman" w:cs="Times New Roman"/>
                <w:sz w:val="24"/>
                <w:szCs w:val="24"/>
              </w:rPr>
              <w:t xml:space="preserve"> (+/-)</w:t>
            </w:r>
            <w:proofErr w:type="gramEnd"/>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201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Не установлено</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Информация о возможности Заказчика изменить условия контракта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2010" w:rsidP="00FB2BD7">
            <w:pPr>
              <w:autoSpaceDE w:val="0"/>
              <w:autoSpaceDN w:val="0"/>
              <w:adjustRightInd w:val="0"/>
              <w:spacing w:after="0" w:line="240" w:lineRule="auto"/>
              <w:rPr>
                <w:rFonts w:ascii="Times New Roman" w:hAnsi="Times New Roman" w:cs="Times New Roman"/>
                <w:sz w:val="24"/>
                <w:szCs w:val="24"/>
              </w:rPr>
            </w:pPr>
            <w:proofErr w:type="gramStart"/>
            <w:r w:rsidRPr="00773A11">
              <w:rPr>
                <w:rFonts w:ascii="Times New Roman" w:hAnsi="Times New Roman" w:cs="Times New Roman"/>
                <w:sz w:val="24"/>
                <w:szCs w:val="24"/>
              </w:rPr>
              <w:t>Установлена</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Информация о возможности Заказчика изменить условия контракта в случае, предусмотренном </w:t>
            </w:r>
            <w:hyperlink r:id="rId10" w:history="1">
              <w:r w:rsidRPr="00773A11">
                <w:rPr>
                  <w:rFonts w:ascii="Times New Roman" w:hAnsi="Times New Roman" w:cs="Times New Roman"/>
                  <w:color w:val="0000FF"/>
                  <w:sz w:val="24"/>
                  <w:szCs w:val="24"/>
                </w:rPr>
                <w:t>подпунктом "б" пункта 1 части 1 статьи 95</w:t>
              </w:r>
            </w:hyperlink>
            <w:r w:rsidRPr="00773A11">
              <w:rPr>
                <w:rFonts w:ascii="Times New Roman" w:hAnsi="Times New Roman" w:cs="Times New Roman"/>
                <w:sz w:val="24"/>
                <w:szCs w:val="24"/>
              </w:rPr>
              <w:t xml:space="preserve"> </w:t>
            </w:r>
            <w:r w:rsidRPr="00773A11">
              <w:rPr>
                <w:rFonts w:ascii="Times New Roman" w:hAnsi="Times New Roman" w:cs="Times New Roman"/>
                <w:sz w:val="24"/>
                <w:szCs w:val="24"/>
              </w:rPr>
              <w:lastRenderedPageBreak/>
              <w:t>Федерального закона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2010" w:rsidP="00FB2BD7">
            <w:pPr>
              <w:autoSpaceDE w:val="0"/>
              <w:autoSpaceDN w:val="0"/>
              <w:adjustRightInd w:val="0"/>
              <w:spacing w:after="0" w:line="240" w:lineRule="auto"/>
              <w:rPr>
                <w:rFonts w:ascii="Times New Roman" w:hAnsi="Times New Roman" w:cs="Times New Roman"/>
                <w:sz w:val="24"/>
                <w:szCs w:val="24"/>
              </w:rPr>
            </w:pPr>
            <w:proofErr w:type="gramStart"/>
            <w:r w:rsidRPr="00773A11">
              <w:rPr>
                <w:rFonts w:ascii="Times New Roman" w:hAnsi="Times New Roman" w:cs="Times New Roman"/>
                <w:sz w:val="24"/>
                <w:szCs w:val="24"/>
              </w:rPr>
              <w:lastRenderedPageBreak/>
              <w:t>Установлена</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lastRenderedPageBreak/>
              <w:t xml:space="preserve">Информация о возможности Заказчика увеличить количество поставляемого товара при заключении контракта в соответствии с </w:t>
            </w:r>
            <w:hyperlink r:id="rId11" w:history="1">
              <w:r w:rsidRPr="00773A11">
                <w:rPr>
                  <w:rFonts w:ascii="Times New Roman" w:hAnsi="Times New Roman" w:cs="Times New Roman"/>
                  <w:color w:val="0000FF"/>
                  <w:sz w:val="24"/>
                  <w:szCs w:val="24"/>
                </w:rPr>
                <w:t>частью 18 статьи 34</w:t>
              </w:r>
            </w:hyperlink>
            <w:r w:rsidRPr="00773A11">
              <w:rPr>
                <w:rFonts w:ascii="Times New Roman" w:hAnsi="Times New Roman" w:cs="Times New Roman"/>
                <w:sz w:val="24"/>
                <w:szCs w:val="24"/>
              </w:rPr>
              <w:t xml:space="preserve"> Федерального закона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2010" w:rsidP="00FB2BD7">
            <w:pPr>
              <w:autoSpaceDE w:val="0"/>
              <w:autoSpaceDN w:val="0"/>
              <w:adjustRightInd w:val="0"/>
              <w:spacing w:after="0" w:line="240" w:lineRule="auto"/>
              <w:rPr>
                <w:rFonts w:ascii="Times New Roman" w:hAnsi="Times New Roman" w:cs="Times New Roman"/>
                <w:sz w:val="24"/>
                <w:szCs w:val="24"/>
              </w:rPr>
            </w:pPr>
            <w:proofErr w:type="gramStart"/>
            <w:r w:rsidRPr="00773A11">
              <w:rPr>
                <w:rFonts w:ascii="Times New Roman" w:hAnsi="Times New Roman" w:cs="Times New Roman"/>
                <w:sz w:val="24"/>
                <w:szCs w:val="24"/>
              </w:rPr>
              <w:t>Установлена</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Информация о возможности одностороннего отказа от исполнения контракта в соответствии с положениями </w:t>
            </w:r>
            <w:hyperlink r:id="rId12" w:history="1">
              <w:r w:rsidRPr="00773A11">
                <w:rPr>
                  <w:rFonts w:ascii="Times New Roman" w:hAnsi="Times New Roman" w:cs="Times New Roman"/>
                  <w:color w:val="0000FF"/>
                  <w:sz w:val="24"/>
                  <w:szCs w:val="24"/>
                </w:rPr>
                <w:t>частей 8</w:t>
              </w:r>
            </w:hyperlink>
            <w:r w:rsidRPr="00773A11">
              <w:rPr>
                <w:rFonts w:ascii="Times New Roman" w:hAnsi="Times New Roman" w:cs="Times New Roman"/>
                <w:sz w:val="24"/>
                <w:szCs w:val="24"/>
              </w:rPr>
              <w:t xml:space="preserve"> - </w:t>
            </w:r>
            <w:hyperlink r:id="rId13" w:history="1">
              <w:r w:rsidRPr="00773A11">
                <w:rPr>
                  <w:rFonts w:ascii="Times New Roman" w:hAnsi="Times New Roman" w:cs="Times New Roman"/>
                  <w:color w:val="0000FF"/>
                  <w:sz w:val="24"/>
                  <w:szCs w:val="24"/>
                </w:rPr>
                <w:t>26 статьи 95</w:t>
              </w:r>
            </w:hyperlink>
            <w:r w:rsidRPr="00773A11">
              <w:rPr>
                <w:rFonts w:ascii="Times New Roman" w:hAnsi="Times New Roman" w:cs="Times New Roman"/>
                <w:sz w:val="24"/>
                <w:szCs w:val="24"/>
              </w:rPr>
              <w:t xml:space="preserve"> Федерального закона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2010" w:rsidP="00FB2BD7">
            <w:pPr>
              <w:autoSpaceDE w:val="0"/>
              <w:autoSpaceDN w:val="0"/>
              <w:adjustRightInd w:val="0"/>
              <w:spacing w:after="0" w:line="240" w:lineRule="auto"/>
              <w:rPr>
                <w:rFonts w:ascii="Times New Roman" w:hAnsi="Times New Roman" w:cs="Times New Roman"/>
                <w:sz w:val="24"/>
                <w:szCs w:val="24"/>
              </w:rPr>
            </w:pPr>
            <w:proofErr w:type="gramStart"/>
            <w:r w:rsidRPr="00773A11">
              <w:rPr>
                <w:rFonts w:ascii="Times New Roman" w:hAnsi="Times New Roman" w:cs="Times New Roman"/>
                <w:sz w:val="24"/>
                <w:szCs w:val="24"/>
              </w:rPr>
              <w:t>Установлена</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Порядок и срок осуществления Заказчиком приемки поставленного товара в части соответствия их количества, комплектности требованиям, установленным контрактом, а также порядок и срок оформления результатов такой приемки</w:t>
            </w:r>
          </w:p>
        </w:tc>
        <w:tc>
          <w:tcPr>
            <w:tcW w:w="3808" w:type="dxa"/>
            <w:tcBorders>
              <w:top w:val="single" w:sz="4" w:space="0" w:color="auto"/>
              <w:left w:val="single" w:sz="4" w:space="0" w:color="auto"/>
              <w:bottom w:val="single" w:sz="4" w:space="0" w:color="auto"/>
              <w:right w:val="single" w:sz="4" w:space="0" w:color="auto"/>
            </w:tcBorders>
          </w:tcPr>
          <w:p w:rsidR="00773A11" w:rsidRPr="00773A11" w:rsidRDefault="00773A11" w:rsidP="00773A11">
            <w:pPr>
              <w:pStyle w:val="ConsPlusNormal"/>
              <w:tabs>
                <w:tab w:val="left" w:pos="567"/>
              </w:tabs>
              <w:ind w:firstLine="851"/>
              <w:jc w:val="both"/>
              <w:rPr>
                <w:rFonts w:ascii="Times New Roman" w:eastAsiaTheme="minorEastAsia" w:hAnsi="Times New Roman" w:cs="Times New Roman"/>
                <w:sz w:val="24"/>
                <w:szCs w:val="24"/>
              </w:rPr>
            </w:pPr>
            <w:r w:rsidRPr="00773A11">
              <w:rPr>
                <w:rFonts w:ascii="Times New Roman" w:hAnsi="Times New Roman" w:cs="Times New Roman"/>
                <w:snapToGrid w:val="0"/>
                <w:sz w:val="24"/>
                <w:szCs w:val="24"/>
              </w:rPr>
              <w:t xml:space="preserve">1. Для проверки соответствия поставленного Поставщиком товара условиям настоящего </w:t>
            </w:r>
            <w:r w:rsidRPr="00773A11">
              <w:rPr>
                <w:rFonts w:ascii="Times New Roman" w:hAnsi="Times New Roman" w:cs="Times New Roman"/>
                <w:snapToGrid w:val="0"/>
                <w:sz w:val="24"/>
                <w:szCs w:val="24"/>
                <w:highlight w:val="yellow"/>
              </w:rPr>
              <w:t>договора</w:t>
            </w:r>
            <w:r w:rsidRPr="00773A11">
              <w:rPr>
                <w:rFonts w:ascii="Times New Roman" w:hAnsi="Times New Roman" w:cs="Times New Roman"/>
                <w:snapToGrid w:val="0"/>
                <w:sz w:val="24"/>
                <w:szCs w:val="24"/>
              </w:rPr>
              <w:t xml:space="preserve"> </w:t>
            </w:r>
            <w:r w:rsidRPr="00773A11">
              <w:rPr>
                <w:rFonts w:ascii="Times New Roman" w:hAnsi="Times New Roman" w:cs="Times New Roman"/>
                <w:snapToGrid w:val="0"/>
                <w:sz w:val="24"/>
                <w:szCs w:val="24"/>
                <w:highlight w:val="yellow"/>
              </w:rPr>
              <w:t>Заказчик</w:t>
            </w:r>
            <w:r w:rsidRPr="00773A11">
              <w:rPr>
                <w:rFonts w:ascii="Times New Roman" w:hAnsi="Times New Roman" w:cs="Times New Roman"/>
                <w:snapToGrid w:val="0"/>
                <w:sz w:val="24"/>
                <w:szCs w:val="24"/>
              </w:rPr>
              <w:t xml:space="preserve"> обязан провести экспертизу. </w:t>
            </w:r>
            <w:r w:rsidRPr="00773A11">
              <w:rPr>
                <w:rFonts w:ascii="Times New Roman" w:eastAsiaTheme="minorEastAsia" w:hAnsi="Times New Roman" w:cs="Times New Roman"/>
                <w:sz w:val="24"/>
                <w:szCs w:val="24"/>
              </w:rPr>
              <w:t xml:space="preserve">Экспертиза может проводиться </w:t>
            </w:r>
            <w:r w:rsidRPr="00773A11">
              <w:rPr>
                <w:rFonts w:ascii="Times New Roman" w:eastAsiaTheme="minorEastAsia" w:hAnsi="Times New Roman" w:cs="Times New Roman"/>
                <w:sz w:val="24"/>
                <w:szCs w:val="24"/>
                <w:highlight w:val="yellow"/>
              </w:rPr>
              <w:t>Заказчиком</w:t>
            </w:r>
            <w:r w:rsidRPr="00773A11">
              <w:rPr>
                <w:rFonts w:ascii="Times New Roman" w:eastAsiaTheme="minorEastAsia" w:hAnsi="Times New Roman" w:cs="Times New Roman"/>
                <w:sz w:val="24"/>
                <w:szCs w:val="24"/>
              </w:rPr>
              <w:t xml:space="preserve"> своими силами или к ее проведению могут привлекаться </w:t>
            </w:r>
            <w:hyperlink r:id="rId14" w:history="1">
              <w:r w:rsidRPr="00773A11">
                <w:rPr>
                  <w:rFonts w:ascii="Times New Roman" w:eastAsiaTheme="minorEastAsia" w:hAnsi="Times New Roman" w:cs="Times New Roman"/>
                  <w:sz w:val="24"/>
                  <w:szCs w:val="24"/>
                </w:rPr>
                <w:t>эксперты</w:t>
              </w:r>
            </w:hyperlink>
            <w:r w:rsidRPr="00773A11">
              <w:rPr>
                <w:rFonts w:ascii="Times New Roman" w:eastAsiaTheme="minorEastAsia" w:hAnsi="Times New Roman" w:cs="Times New Roman"/>
                <w:sz w:val="24"/>
                <w:szCs w:val="24"/>
              </w:rPr>
              <w:t xml:space="preserve">, экспертные организации. </w:t>
            </w:r>
            <w:r w:rsidRPr="00773A11">
              <w:rPr>
                <w:rFonts w:ascii="Times New Roman" w:hAnsi="Times New Roman" w:cs="Times New Roman"/>
                <w:sz w:val="24"/>
                <w:szCs w:val="24"/>
              </w:rPr>
              <w:t xml:space="preserve">По решению </w:t>
            </w:r>
            <w:r w:rsidRPr="00773A11">
              <w:rPr>
                <w:rFonts w:ascii="Times New Roman" w:hAnsi="Times New Roman" w:cs="Times New Roman"/>
                <w:sz w:val="24"/>
                <w:szCs w:val="24"/>
                <w:highlight w:val="yellow"/>
              </w:rPr>
              <w:t>Заказчика</w:t>
            </w:r>
            <w:r w:rsidRPr="00773A11">
              <w:rPr>
                <w:rFonts w:ascii="Times New Roman" w:hAnsi="Times New Roman" w:cs="Times New Roman"/>
                <w:sz w:val="24"/>
                <w:szCs w:val="24"/>
              </w:rPr>
              <w:t xml:space="preserve"> для приемки результатов отдельного этапа исполнения настоящего </w:t>
            </w:r>
            <w:r w:rsidRPr="00773A11">
              <w:rPr>
                <w:rFonts w:ascii="Times New Roman" w:hAnsi="Times New Roman" w:cs="Times New Roman"/>
                <w:sz w:val="24"/>
                <w:szCs w:val="24"/>
                <w:highlight w:val="yellow"/>
              </w:rPr>
              <w:t>договора</w:t>
            </w:r>
            <w:r w:rsidRPr="00773A11">
              <w:rPr>
                <w:rFonts w:ascii="Times New Roman" w:hAnsi="Times New Roman" w:cs="Times New Roman"/>
                <w:sz w:val="24"/>
                <w:szCs w:val="24"/>
              </w:rPr>
              <w:t xml:space="preserve"> может создаваться приемочная комиссия.</w:t>
            </w:r>
          </w:p>
          <w:p w:rsidR="00773A11" w:rsidRPr="00773A11" w:rsidRDefault="00773A11" w:rsidP="00773A11">
            <w:pPr>
              <w:pStyle w:val="ConsPlusNormal"/>
              <w:ind w:firstLine="851"/>
              <w:jc w:val="both"/>
              <w:rPr>
                <w:rFonts w:ascii="Times New Roman" w:hAnsi="Times New Roman" w:cs="Times New Roman"/>
                <w:sz w:val="24"/>
                <w:szCs w:val="24"/>
              </w:rPr>
            </w:pPr>
            <w:r w:rsidRPr="00773A11">
              <w:rPr>
                <w:rFonts w:ascii="Times New Roman" w:hAnsi="Times New Roman" w:cs="Times New Roman"/>
                <w:sz w:val="24"/>
                <w:szCs w:val="24"/>
              </w:rPr>
              <w:t xml:space="preserve">2. В случае привлечения </w:t>
            </w:r>
            <w:r w:rsidRPr="00773A11">
              <w:rPr>
                <w:rFonts w:ascii="Times New Roman" w:hAnsi="Times New Roman" w:cs="Times New Roman"/>
                <w:sz w:val="24"/>
                <w:szCs w:val="24"/>
                <w:highlight w:val="yellow"/>
              </w:rPr>
              <w:t>Заказчиком</w:t>
            </w:r>
            <w:r w:rsidRPr="00773A11">
              <w:rPr>
                <w:rFonts w:ascii="Times New Roman" w:hAnsi="Times New Roman" w:cs="Times New Roman"/>
                <w:sz w:val="24"/>
                <w:szCs w:val="24"/>
              </w:rPr>
              <w:t xml:space="preserve">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(в случае создания приемочной комиссии)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73A11" w:rsidRPr="00773A11" w:rsidRDefault="00773A11" w:rsidP="00773A11">
            <w:pPr>
              <w:pStyle w:val="ConsPlusNormal"/>
              <w:tabs>
                <w:tab w:val="left" w:pos="567"/>
              </w:tabs>
              <w:ind w:firstLine="851"/>
              <w:jc w:val="both"/>
              <w:rPr>
                <w:rFonts w:ascii="Times New Roman" w:hAnsi="Times New Roman" w:cs="Times New Roman"/>
                <w:sz w:val="24"/>
                <w:szCs w:val="24"/>
              </w:rPr>
            </w:pPr>
            <w:r w:rsidRPr="00773A11">
              <w:rPr>
                <w:rFonts w:ascii="Times New Roman" w:hAnsi="Times New Roman" w:cs="Times New Roman"/>
                <w:sz w:val="24"/>
                <w:szCs w:val="24"/>
              </w:rPr>
              <w:t>3. Приемка поставленного товара, а также оформление результатов такой приемки осуществляется в следующем порядке и в сроки:</w:t>
            </w:r>
          </w:p>
          <w:p w:rsidR="00773A11" w:rsidRPr="00773A11" w:rsidRDefault="00773A11" w:rsidP="00773A11">
            <w:pPr>
              <w:pStyle w:val="ConsPlusNormal"/>
              <w:tabs>
                <w:tab w:val="left" w:pos="567"/>
              </w:tabs>
              <w:ind w:firstLine="851"/>
              <w:jc w:val="both"/>
              <w:rPr>
                <w:rFonts w:ascii="Times New Roman" w:hAnsi="Times New Roman" w:cs="Times New Roman"/>
                <w:sz w:val="24"/>
                <w:szCs w:val="24"/>
              </w:rPr>
            </w:pPr>
            <w:r w:rsidRPr="00773A11">
              <w:rPr>
                <w:rFonts w:ascii="Times New Roman" w:hAnsi="Times New Roman" w:cs="Times New Roman"/>
                <w:sz w:val="24"/>
                <w:szCs w:val="24"/>
              </w:rPr>
              <w:t xml:space="preserve">3.1. </w:t>
            </w:r>
            <w:r w:rsidRPr="00773A11">
              <w:rPr>
                <w:rFonts w:ascii="Times New Roman" w:hAnsi="Times New Roman" w:cs="Times New Roman"/>
                <w:sz w:val="24"/>
                <w:szCs w:val="24"/>
                <w:highlight w:val="yellow"/>
                <w:lang w:eastAsia="en-US"/>
              </w:rPr>
              <w:t>Заказчик</w:t>
            </w:r>
            <w:r w:rsidRPr="00773A11">
              <w:rPr>
                <w:rFonts w:ascii="Times New Roman" w:hAnsi="Times New Roman" w:cs="Times New Roman"/>
                <w:sz w:val="24"/>
                <w:szCs w:val="24"/>
                <w:lang w:eastAsia="en-US"/>
              </w:rPr>
              <w:t xml:space="preserve"> осуществляет п</w:t>
            </w:r>
            <w:r w:rsidRPr="00773A11">
              <w:rPr>
                <w:rFonts w:ascii="Times New Roman" w:hAnsi="Times New Roman" w:cs="Times New Roman"/>
                <w:sz w:val="24"/>
                <w:szCs w:val="24"/>
              </w:rPr>
              <w:t xml:space="preserve">риемку поставленного товара в течение 3 рабочих дней со дня поставки товара и предоставления документов, предусмотренных пунктом ___. настоящего </w:t>
            </w:r>
            <w:r w:rsidRPr="00773A11">
              <w:rPr>
                <w:rFonts w:ascii="Times New Roman" w:hAnsi="Times New Roman" w:cs="Times New Roman"/>
                <w:sz w:val="24"/>
                <w:szCs w:val="24"/>
                <w:highlight w:val="yellow"/>
              </w:rPr>
              <w:t>договора</w:t>
            </w:r>
            <w:r w:rsidRPr="00773A11">
              <w:rPr>
                <w:rFonts w:ascii="Times New Roman" w:hAnsi="Times New Roman" w:cs="Times New Roman"/>
                <w:sz w:val="24"/>
                <w:szCs w:val="24"/>
              </w:rPr>
              <w:t xml:space="preserve">. </w:t>
            </w:r>
            <w:r w:rsidRPr="00773A11">
              <w:rPr>
                <w:rFonts w:ascii="Times New Roman" w:hAnsi="Times New Roman" w:cs="Times New Roman"/>
                <w:sz w:val="24"/>
                <w:szCs w:val="24"/>
              </w:rPr>
              <w:lastRenderedPageBreak/>
              <w:t xml:space="preserve">Результат приемки отдельного этапа исполнения настоящего </w:t>
            </w:r>
            <w:r w:rsidRPr="00773A11">
              <w:rPr>
                <w:rFonts w:ascii="Times New Roman" w:hAnsi="Times New Roman" w:cs="Times New Roman"/>
                <w:sz w:val="24"/>
                <w:szCs w:val="24"/>
                <w:highlight w:val="yellow"/>
              </w:rPr>
              <w:t>договора</w:t>
            </w:r>
            <w:r w:rsidRPr="00773A11">
              <w:rPr>
                <w:rFonts w:ascii="Times New Roman" w:hAnsi="Times New Roman" w:cs="Times New Roman"/>
                <w:sz w:val="24"/>
                <w:szCs w:val="24"/>
              </w:rPr>
              <w:t xml:space="preserve"> в этот же срок отражается в товарной накладной.</w:t>
            </w:r>
          </w:p>
          <w:p w:rsidR="00773A11" w:rsidRPr="00773A11" w:rsidRDefault="00773A11" w:rsidP="00773A11">
            <w:pPr>
              <w:pStyle w:val="ConsPlusNormal"/>
              <w:tabs>
                <w:tab w:val="left" w:pos="567"/>
              </w:tabs>
              <w:ind w:firstLine="851"/>
              <w:jc w:val="both"/>
              <w:rPr>
                <w:rFonts w:ascii="Times New Roman" w:hAnsi="Times New Roman" w:cs="Times New Roman"/>
                <w:sz w:val="24"/>
                <w:szCs w:val="24"/>
              </w:rPr>
            </w:pPr>
            <w:r w:rsidRPr="00773A11">
              <w:rPr>
                <w:rFonts w:ascii="Times New Roman" w:hAnsi="Times New Roman" w:cs="Times New Roman"/>
                <w:sz w:val="24"/>
                <w:szCs w:val="24"/>
              </w:rPr>
              <w:t xml:space="preserve">3.2. При приемке поставленного товара по количеству </w:t>
            </w:r>
            <w:r w:rsidRPr="00773A11">
              <w:rPr>
                <w:rFonts w:ascii="Times New Roman" w:hAnsi="Times New Roman" w:cs="Times New Roman"/>
                <w:sz w:val="24"/>
                <w:szCs w:val="24"/>
                <w:highlight w:val="yellow"/>
              </w:rPr>
              <w:t>Заказчик</w:t>
            </w:r>
            <w:r w:rsidRPr="00773A11">
              <w:rPr>
                <w:rFonts w:ascii="Times New Roman" w:hAnsi="Times New Roman" w:cs="Times New Roman"/>
                <w:sz w:val="24"/>
                <w:szCs w:val="24"/>
              </w:rPr>
              <w:t xml:space="preserve"> проверяет соответствие количества поставленного товара количеству, указанному в товарной накладной, настоящем </w:t>
            </w:r>
            <w:r w:rsidRPr="00773A11">
              <w:rPr>
                <w:rFonts w:ascii="Times New Roman" w:hAnsi="Times New Roman" w:cs="Times New Roman"/>
                <w:sz w:val="24"/>
                <w:szCs w:val="24"/>
                <w:highlight w:val="yellow"/>
              </w:rPr>
              <w:t>договоре</w:t>
            </w:r>
            <w:r w:rsidRPr="00773A11">
              <w:rPr>
                <w:rFonts w:ascii="Times New Roman" w:hAnsi="Times New Roman" w:cs="Times New Roman"/>
                <w:sz w:val="24"/>
                <w:szCs w:val="24"/>
              </w:rPr>
              <w:t>.</w:t>
            </w:r>
          </w:p>
          <w:p w:rsidR="00773A11" w:rsidRPr="00773A11" w:rsidRDefault="00773A11" w:rsidP="00773A11">
            <w:pPr>
              <w:pStyle w:val="ConsPlusNormal"/>
              <w:tabs>
                <w:tab w:val="left" w:pos="567"/>
              </w:tabs>
              <w:ind w:firstLine="851"/>
              <w:jc w:val="both"/>
              <w:rPr>
                <w:rFonts w:ascii="Times New Roman" w:hAnsi="Times New Roman" w:cs="Times New Roman"/>
                <w:sz w:val="24"/>
                <w:szCs w:val="24"/>
              </w:rPr>
            </w:pPr>
            <w:r w:rsidRPr="00773A11">
              <w:rPr>
                <w:rFonts w:ascii="Times New Roman" w:hAnsi="Times New Roman" w:cs="Times New Roman"/>
                <w:sz w:val="24"/>
                <w:szCs w:val="24"/>
              </w:rPr>
              <w:t xml:space="preserve">3.3. При приемке поставленного товара по качеству </w:t>
            </w:r>
            <w:r w:rsidRPr="00773A11">
              <w:rPr>
                <w:rFonts w:ascii="Times New Roman" w:hAnsi="Times New Roman" w:cs="Times New Roman"/>
                <w:sz w:val="24"/>
                <w:szCs w:val="24"/>
                <w:highlight w:val="yellow"/>
              </w:rPr>
              <w:t>Заказчик</w:t>
            </w:r>
            <w:r w:rsidRPr="00773A11">
              <w:rPr>
                <w:rFonts w:ascii="Times New Roman" w:hAnsi="Times New Roman" w:cs="Times New Roman"/>
                <w:sz w:val="24"/>
                <w:szCs w:val="24"/>
              </w:rPr>
              <w:t xml:space="preserve"> осматривает поставленный товар и проверяет надлежащий вид товара, упаковку и/или маркировку, а также соответствие характеристик поставленного товара характеристикам товара, указанным в </w:t>
            </w:r>
            <w:r w:rsidRPr="00773A11">
              <w:rPr>
                <w:rFonts w:ascii="Times New Roman" w:hAnsi="Times New Roman" w:cs="Times New Roman"/>
                <w:sz w:val="24"/>
                <w:szCs w:val="24"/>
                <w:highlight w:val="yellow"/>
              </w:rPr>
              <w:t>договоре</w:t>
            </w:r>
            <w:r w:rsidRPr="00773A11">
              <w:rPr>
                <w:rFonts w:ascii="Times New Roman" w:hAnsi="Times New Roman" w:cs="Times New Roman"/>
                <w:sz w:val="24"/>
                <w:szCs w:val="24"/>
              </w:rPr>
              <w:t>, документах (их заверенных копиях), подтверждающих качество товара.</w:t>
            </w:r>
          </w:p>
          <w:p w:rsidR="00773A11" w:rsidRPr="00773A11" w:rsidRDefault="00773A11" w:rsidP="00773A11">
            <w:pPr>
              <w:autoSpaceDE w:val="0"/>
              <w:autoSpaceDN w:val="0"/>
              <w:adjustRightInd w:val="0"/>
              <w:spacing w:after="0" w:line="240" w:lineRule="auto"/>
              <w:ind w:firstLine="851"/>
              <w:jc w:val="both"/>
              <w:rPr>
                <w:rFonts w:ascii="Times New Roman" w:hAnsi="Times New Roman" w:cs="Times New Roman"/>
                <w:sz w:val="24"/>
                <w:szCs w:val="24"/>
              </w:rPr>
            </w:pPr>
            <w:r w:rsidRPr="00773A11">
              <w:rPr>
                <w:rFonts w:ascii="Times New Roman" w:hAnsi="Times New Roman" w:cs="Times New Roman"/>
                <w:sz w:val="24"/>
                <w:szCs w:val="24"/>
              </w:rPr>
              <w:t xml:space="preserve">3.4. При отсутствии замечаний к поставленному товару </w:t>
            </w:r>
            <w:r w:rsidRPr="00773A11">
              <w:rPr>
                <w:rFonts w:ascii="Times New Roman" w:hAnsi="Times New Roman" w:cs="Times New Roman"/>
                <w:sz w:val="24"/>
                <w:szCs w:val="24"/>
                <w:highlight w:val="yellow"/>
              </w:rPr>
              <w:t>Заказчик</w:t>
            </w:r>
            <w:r w:rsidRPr="00773A11">
              <w:rPr>
                <w:rFonts w:ascii="Times New Roman" w:hAnsi="Times New Roman" w:cs="Times New Roman"/>
                <w:sz w:val="24"/>
                <w:szCs w:val="24"/>
              </w:rPr>
              <w:t xml:space="preserve"> в срок, установленный пунктом</w:t>
            </w:r>
            <w:r>
              <w:rPr>
                <w:rFonts w:ascii="Times New Roman" w:hAnsi="Times New Roman" w:cs="Times New Roman"/>
                <w:sz w:val="24"/>
                <w:szCs w:val="24"/>
              </w:rPr>
              <w:t xml:space="preserve"> </w:t>
            </w:r>
            <w:r w:rsidRPr="00773A11">
              <w:rPr>
                <w:rFonts w:ascii="Times New Roman" w:hAnsi="Times New Roman" w:cs="Times New Roman"/>
                <w:sz w:val="24"/>
                <w:szCs w:val="24"/>
              </w:rPr>
              <w:t xml:space="preserve">3.1 настоящего </w:t>
            </w:r>
            <w:r w:rsidRPr="00773A11">
              <w:rPr>
                <w:rFonts w:ascii="Times New Roman" w:hAnsi="Times New Roman" w:cs="Times New Roman"/>
                <w:sz w:val="24"/>
                <w:szCs w:val="24"/>
                <w:highlight w:val="yellow"/>
              </w:rPr>
              <w:t>договора,</w:t>
            </w:r>
            <w:r w:rsidRPr="00773A11">
              <w:rPr>
                <w:rFonts w:ascii="Times New Roman" w:hAnsi="Times New Roman" w:cs="Times New Roman"/>
                <w:sz w:val="24"/>
                <w:szCs w:val="24"/>
              </w:rPr>
              <w:t xml:space="preserve"> подписывает товарную накладную. </w:t>
            </w:r>
          </w:p>
          <w:p w:rsidR="00773A11" w:rsidRPr="00773A11" w:rsidRDefault="00773A11" w:rsidP="00773A11">
            <w:pPr>
              <w:pStyle w:val="aa"/>
              <w:widowControl w:val="0"/>
              <w:tabs>
                <w:tab w:val="left" w:pos="363"/>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773A11">
              <w:rPr>
                <w:rFonts w:ascii="Times New Roman" w:hAnsi="Times New Roman" w:cs="Times New Roman"/>
                <w:sz w:val="24"/>
                <w:szCs w:val="24"/>
              </w:rPr>
              <w:t xml:space="preserve">3.5. При обнаружении любого несоответствия поставленного товара условиям настоящего </w:t>
            </w:r>
            <w:r w:rsidRPr="00773A11">
              <w:rPr>
                <w:rFonts w:ascii="Times New Roman" w:hAnsi="Times New Roman" w:cs="Times New Roman"/>
                <w:sz w:val="24"/>
                <w:szCs w:val="24"/>
                <w:highlight w:val="yellow"/>
              </w:rPr>
              <w:t>договора</w:t>
            </w:r>
            <w:r w:rsidRPr="00773A11">
              <w:rPr>
                <w:rFonts w:ascii="Times New Roman" w:hAnsi="Times New Roman" w:cs="Times New Roman"/>
                <w:sz w:val="24"/>
                <w:szCs w:val="24"/>
              </w:rPr>
              <w:t xml:space="preserve">, об этом делается отметка в товарной накладной. Поставщик обязан устранить выявленные несоответствия товара либо заменить такой товар товаром надлежащего качества в течение 1 рабочего дня с момента получения от </w:t>
            </w:r>
            <w:r w:rsidRPr="00773A11">
              <w:rPr>
                <w:rFonts w:ascii="Times New Roman" w:hAnsi="Times New Roman" w:cs="Times New Roman"/>
                <w:sz w:val="24"/>
                <w:szCs w:val="24"/>
                <w:highlight w:val="yellow"/>
              </w:rPr>
              <w:t>Заказчика</w:t>
            </w:r>
            <w:r w:rsidRPr="00773A11">
              <w:rPr>
                <w:rFonts w:ascii="Times New Roman" w:hAnsi="Times New Roman" w:cs="Times New Roman"/>
                <w:sz w:val="24"/>
                <w:szCs w:val="24"/>
              </w:rPr>
              <w:t xml:space="preserve"> уведомления о таком требовании. При этом все расходы, связанные с устранением выявленных несоответствий, заменой возлагаются на Поставщика.</w:t>
            </w:r>
          </w:p>
          <w:p w:rsidR="00773A11" w:rsidRPr="00773A11" w:rsidRDefault="00773A11" w:rsidP="00773A11">
            <w:pPr>
              <w:widowControl w:val="0"/>
              <w:tabs>
                <w:tab w:val="left" w:pos="142"/>
                <w:tab w:val="left" w:pos="363"/>
                <w:tab w:val="left" w:pos="709"/>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773A11">
              <w:rPr>
                <w:rFonts w:ascii="Times New Roman" w:hAnsi="Times New Roman" w:cs="Times New Roman"/>
                <w:sz w:val="24"/>
                <w:szCs w:val="24"/>
              </w:rPr>
              <w:t>.</w:t>
            </w:r>
            <w:r>
              <w:rPr>
                <w:rFonts w:ascii="Times New Roman" w:hAnsi="Times New Roman" w:cs="Times New Roman"/>
                <w:sz w:val="24"/>
                <w:szCs w:val="24"/>
              </w:rPr>
              <w:t>6</w:t>
            </w:r>
            <w:r w:rsidRPr="00773A11">
              <w:rPr>
                <w:rFonts w:ascii="Times New Roman" w:hAnsi="Times New Roman" w:cs="Times New Roman"/>
                <w:sz w:val="24"/>
                <w:szCs w:val="24"/>
              </w:rPr>
              <w:t>.Заказчик вправе:</w:t>
            </w:r>
          </w:p>
          <w:p w:rsidR="00773A11" w:rsidRPr="00773A11" w:rsidRDefault="00773A11" w:rsidP="00773A11">
            <w:pPr>
              <w:widowControl w:val="0"/>
              <w:tabs>
                <w:tab w:val="left" w:pos="142"/>
                <w:tab w:val="left" w:pos="363"/>
                <w:tab w:val="left" w:pos="709"/>
              </w:tabs>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3</w:t>
            </w:r>
            <w:r w:rsidRPr="00773A11">
              <w:rPr>
                <w:rFonts w:ascii="Times New Roman" w:hAnsi="Times New Roman" w:cs="Times New Roman"/>
                <w:sz w:val="24"/>
                <w:szCs w:val="24"/>
              </w:rPr>
              <w:t>.</w:t>
            </w:r>
            <w:r>
              <w:rPr>
                <w:rFonts w:ascii="Times New Roman" w:hAnsi="Times New Roman" w:cs="Times New Roman"/>
                <w:sz w:val="24"/>
                <w:szCs w:val="24"/>
              </w:rPr>
              <w:t>6.</w:t>
            </w:r>
            <w:r w:rsidRPr="00773A11">
              <w:rPr>
                <w:rFonts w:ascii="Times New Roman" w:hAnsi="Times New Roman" w:cs="Times New Roman"/>
                <w:sz w:val="24"/>
                <w:szCs w:val="24"/>
              </w:rPr>
              <w:t xml:space="preserve">1. отказаться от поставленного товара в случае обнаружения недостатков, которые </w:t>
            </w:r>
            <w:r w:rsidRPr="00773A11">
              <w:rPr>
                <w:rFonts w:ascii="Times New Roman" w:hAnsi="Times New Roman" w:cs="Times New Roman"/>
                <w:sz w:val="24"/>
                <w:szCs w:val="24"/>
              </w:rPr>
              <w:lastRenderedPageBreak/>
              <w:t>исключают возможность использования поставленного товара по назначению и не могут быть устранены Поставщиком, о чем в срок не более 1 рабочего дня со дня получения товарной накладной от Поставщика  направляет Поставщику в письменной форме мотивированный отказ с приложением товарной накладной и перечня выявленных недостатков, являющегося неотъемлемой частью такой товарной накладной.</w:t>
            </w:r>
            <w:proofErr w:type="gramEnd"/>
          </w:p>
          <w:p w:rsidR="00773A11" w:rsidRPr="00773A11" w:rsidRDefault="00773A11" w:rsidP="00773A1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773A11">
              <w:rPr>
                <w:rFonts w:ascii="Times New Roman" w:hAnsi="Times New Roman" w:cs="Times New Roman"/>
                <w:sz w:val="24"/>
                <w:szCs w:val="24"/>
              </w:rPr>
              <w:t>.</w:t>
            </w:r>
            <w:r>
              <w:rPr>
                <w:rFonts w:ascii="Times New Roman" w:hAnsi="Times New Roman" w:cs="Times New Roman"/>
                <w:sz w:val="24"/>
                <w:szCs w:val="24"/>
              </w:rPr>
              <w:t>6.</w:t>
            </w:r>
            <w:r w:rsidRPr="00773A11">
              <w:rPr>
                <w:rFonts w:ascii="Times New Roman" w:hAnsi="Times New Roman" w:cs="Times New Roman"/>
                <w:sz w:val="24"/>
                <w:szCs w:val="24"/>
              </w:rPr>
              <w:t xml:space="preserve">2.  не отказывать в приемке поставленного товара в случае выявления несоответствия этого товара условиям настоящего </w:t>
            </w:r>
            <w:r w:rsidRPr="00773A11">
              <w:rPr>
                <w:rFonts w:ascii="Times New Roman" w:hAnsi="Times New Roman" w:cs="Times New Roman"/>
                <w:sz w:val="24"/>
                <w:szCs w:val="24"/>
                <w:highlight w:val="yellow"/>
              </w:rPr>
              <w:t>договора</w:t>
            </w:r>
            <w:r w:rsidRPr="00773A11">
              <w:rPr>
                <w:rFonts w:ascii="Times New Roman" w:hAnsi="Times New Roman" w:cs="Times New Roman"/>
                <w:sz w:val="24"/>
                <w:szCs w:val="24"/>
              </w:rPr>
              <w:t>, если выявленное несоответствие не препятствует этого товара и устранено Поставщиком.</w:t>
            </w:r>
          </w:p>
          <w:p w:rsidR="006B0CA0" w:rsidRPr="00773A11" w:rsidRDefault="00FC40D3" w:rsidP="00773A1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73A11" w:rsidRPr="00773A11">
              <w:rPr>
                <w:rFonts w:ascii="Times New Roman" w:hAnsi="Times New Roman" w:cs="Times New Roman"/>
                <w:sz w:val="24"/>
                <w:szCs w:val="24"/>
              </w:rPr>
              <w:t xml:space="preserve">. При возникновении между </w:t>
            </w:r>
            <w:r w:rsidR="00773A11" w:rsidRPr="00773A11">
              <w:rPr>
                <w:rFonts w:ascii="Times New Roman" w:hAnsi="Times New Roman" w:cs="Times New Roman"/>
                <w:sz w:val="24"/>
                <w:szCs w:val="24"/>
                <w:highlight w:val="yellow"/>
              </w:rPr>
              <w:t>Заказчиком</w:t>
            </w:r>
            <w:r w:rsidR="00773A11" w:rsidRPr="00773A11">
              <w:rPr>
                <w:rFonts w:ascii="Times New Roman" w:hAnsi="Times New Roman" w:cs="Times New Roman"/>
                <w:sz w:val="24"/>
                <w:szCs w:val="24"/>
              </w:rPr>
              <w:t xml:space="preserve"> и Поставщиком спора по поводу недостатков поставленного товара или их причин, по требованию любой из Сторон может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условий настоящего </w:t>
            </w:r>
            <w:r w:rsidR="00773A11" w:rsidRPr="00773A11">
              <w:rPr>
                <w:rFonts w:ascii="Times New Roman" w:hAnsi="Times New Roman" w:cs="Times New Roman"/>
                <w:sz w:val="24"/>
                <w:szCs w:val="24"/>
                <w:highlight w:val="yellow"/>
              </w:rPr>
              <w:t>договора</w:t>
            </w:r>
            <w:r w:rsidR="00773A11" w:rsidRPr="00773A11">
              <w:rPr>
                <w:rFonts w:ascii="Times New Roman" w:hAnsi="Times New Roman" w:cs="Times New Roman"/>
                <w:sz w:val="24"/>
                <w:szCs w:val="24"/>
              </w:rPr>
              <w:t xml:space="preserve">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lastRenderedPageBreak/>
              <w:t>Иные условия исполнения контракта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201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 xml:space="preserve">Не </w:t>
            </w:r>
            <w:proofErr w:type="gramStart"/>
            <w:r w:rsidRPr="00773A11">
              <w:rPr>
                <w:rFonts w:ascii="Times New Roman" w:hAnsi="Times New Roman" w:cs="Times New Roman"/>
                <w:sz w:val="24"/>
                <w:szCs w:val="24"/>
              </w:rPr>
              <w:t>установлены</w:t>
            </w:r>
            <w:proofErr w:type="gramEnd"/>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Предложения по включению критериев оценки заявок, окончательных предложений участников закупки</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201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w:t>
            </w: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 xml:space="preserve">Реквизиты заказчика для включения в проект </w:t>
            </w:r>
            <w:r w:rsidRPr="00773A11">
              <w:rPr>
                <w:rFonts w:ascii="Times New Roman" w:hAnsi="Times New Roman" w:cs="Times New Roman"/>
                <w:sz w:val="24"/>
                <w:szCs w:val="24"/>
              </w:rPr>
              <w:lastRenderedPageBreak/>
              <w:t>контракта</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tc>
      </w:tr>
      <w:tr w:rsidR="006B0CA0" w:rsidRPr="00773A11">
        <w:tc>
          <w:tcPr>
            <w:tcW w:w="582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lastRenderedPageBreak/>
              <w:t>Фамилия, имя, отчество, контактный телефон, факс, адрес электронной почты лица, ответственного за осуществление закупки</w:t>
            </w:r>
          </w:p>
        </w:tc>
        <w:tc>
          <w:tcPr>
            <w:tcW w:w="3808" w:type="dxa"/>
            <w:tcBorders>
              <w:top w:val="single" w:sz="4" w:space="0" w:color="auto"/>
              <w:left w:val="single" w:sz="4" w:space="0" w:color="auto"/>
              <w:bottom w:val="single" w:sz="4" w:space="0" w:color="auto"/>
              <w:right w:val="single" w:sz="4" w:space="0" w:color="auto"/>
            </w:tcBorders>
          </w:tcPr>
          <w:p w:rsidR="006B0CA0" w:rsidRPr="00773A11" w:rsidRDefault="00EC2010" w:rsidP="00FB2BD7">
            <w:pPr>
              <w:autoSpaceDE w:val="0"/>
              <w:autoSpaceDN w:val="0"/>
              <w:adjustRightInd w:val="0"/>
              <w:spacing w:after="0" w:line="240" w:lineRule="auto"/>
              <w:rPr>
                <w:rFonts w:ascii="Times New Roman" w:hAnsi="Times New Roman" w:cs="Times New Roman"/>
                <w:sz w:val="24"/>
                <w:szCs w:val="24"/>
              </w:rPr>
            </w:pPr>
            <w:r w:rsidRPr="00773A11">
              <w:rPr>
                <w:rFonts w:ascii="Times New Roman" w:hAnsi="Times New Roman" w:cs="Times New Roman"/>
                <w:sz w:val="24"/>
                <w:szCs w:val="24"/>
              </w:rPr>
              <w:t>Заполняется во вкладке контактные лица и члена комиссии</w:t>
            </w:r>
          </w:p>
        </w:tc>
      </w:tr>
    </w:tbl>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К   заявке   прилагаются    документы,    необходимые    для    определения</w:t>
      </w:r>
      <w:r w:rsidR="00342B8B" w:rsidRPr="00773A11">
        <w:rPr>
          <w:rFonts w:ascii="Times New Roman" w:hAnsi="Times New Roman" w:cs="Times New Roman"/>
          <w:sz w:val="24"/>
          <w:szCs w:val="24"/>
        </w:rPr>
        <w:t xml:space="preserve"> </w:t>
      </w:r>
      <w:r w:rsidRPr="00773A11">
        <w:rPr>
          <w:rFonts w:ascii="Times New Roman" w:hAnsi="Times New Roman" w:cs="Times New Roman"/>
          <w:sz w:val="24"/>
          <w:szCs w:val="24"/>
        </w:rPr>
        <w:t>поставщика:</w:t>
      </w:r>
    </w:p>
    <w:p w:rsidR="00342B8B" w:rsidRPr="00773A11" w:rsidRDefault="00342B8B" w:rsidP="00FB2BD7">
      <w:pPr>
        <w:pStyle w:val="aa"/>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773A11">
        <w:rPr>
          <w:rFonts w:ascii="Times New Roman" w:hAnsi="Times New Roman" w:cs="Times New Roman"/>
          <w:sz w:val="24"/>
          <w:szCs w:val="24"/>
        </w:rPr>
        <w:t>Обоснование НМЦ контракта;</w:t>
      </w:r>
    </w:p>
    <w:p w:rsidR="00342B8B" w:rsidRPr="00773A11" w:rsidRDefault="00342B8B" w:rsidP="00FB2BD7">
      <w:pPr>
        <w:pStyle w:val="aa"/>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773A11">
        <w:rPr>
          <w:rFonts w:ascii="Times New Roman" w:hAnsi="Times New Roman" w:cs="Times New Roman"/>
          <w:sz w:val="24"/>
          <w:szCs w:val="24"/>
        </w:rPr>
        <w:t>Документы, используемые для обоснования НМЦК.</w:t>
      </w:r>
    </w:p>
    <w:p w:rsidR="00342B8B" w:rsidRPr="00773A11" w:rsidRDefault="00342B8B" w:rsidP="00FB2BD7">
      <w:pPr>
        <w:autoSpaceDE w:val="0"/>
        <w:autoSpaceDN w:val="0"/>
        <w:adjustRightInd w:val="0"/>
        <w:spacing w:after="0" w:line="240" w:lineRule="auto"/>
        <w:jc w:val="both"/>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________________________  ______________  _________________________________</w:t>
      </w:r>
    </w:p>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proofErr w:type="gramStart"/>
      <w:r w:rsidRPr="00773A11">
        <w:rPr>
          <w:rFonts w:ascii="Times New Roman" w:hAnsi="Times New Roman" w:cs="Times New Roman"/>
          <w:sz w:val="24"/>
          <w:szCs w:val="24"/>
        </w:rPr>
        <w:t>(должность                  (подпись)            (инициалы и фамилия)</w:t>
      </w:r>
      <w:proofErr w:type="gramEnd"/>
    </w:p>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уполномоченного лица</w:t>
      </w:r>
    </w:p>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заказчика)</w:t>
      </w:r>
    </w:p>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sectPr w:rsidR="006B0CA0" w:rsidRPr="00773A11">
          <w:pgSz w:w="11906" w:h="16838"/>
          <w:pgMar w:top="1440" w:right="566" w:bottom="1440" w:left="1133" w:header="0" w:footer="0" w:gutter="0"/>
          <w:cols w:space="720"/>
          <w:noEndnote/>
        </w:sectPr>
      </w:pPr>
    </w:p>
    <w:p w:rsidR="006B0CA0" w:rsidRPr="00773A11" w:rsidRDefault="006B0CA0" w:rsidP="00FB2BD7">
      <w:pPr>
        <w:autoSpaceDE w:val="0"/>
        <w:autoSpaceDN w:val="0"/>
        <w:adjustRightInd w:val="0"/>
        <w:spacing w:after="0" w:line="240" w:lineRule="auto"/>
        <w:jc w:val="right"/>
        <w:outlineLvl w:val="0"/>
        <w:rPr>
          <w:rFonts w:ascii="Times New Roman" w:hAnsi="Times New Roman" w:cs="Times New Roman"/>
          <w:sz w:val="24"/>
          <w:szCs w:val="24"/>
        </w:rPr>
      </w:pPr>
      <w:r w:rsidRPr="00773A11">
        <w:rPr>
          <w:rFonts w:ascii="Times New Roman" w:hAnsi="Times New Roman" w:cs="Times New Roman"/>
          <w:sz w:val="24"/>
          <w:szCs w:val="24"/>
        </w:rPr>
        <w:lastRenderedPageBreak/>
        <w:t>Приложение</w:t>
      </w:r>
    </w:p>
    <w:p w:rsidR="006B0CA0" w:rsidRPr="00773A11" w:rsidRDefault="006B0CA0" w:rsidP="00FB2BD7">
      <w:pPr>
        <w:autoSpaceDE w:val="0"/>
        <w:autoSpaceDN w:val="0"/>
        <w:adjustRightInd w:val="0"/>
        <w:spacing w:after="0" w:line="240" w:lineRule="auto"/>
        <w:jc w:val="right"/>
        <w:rPr>
          <w:rFonts w:ascii="Times New Roman" w:hAnsi="Times New Roman" w:cs="Times New Roman"/>
          <w:sz w:val="24"/>
          <w:szCs w:val="24"/>
        </w:rPr>
      </w:pPr>
      <w:r w:rsidRPr="00773A11">
        <w:rPr>
          <w:rFonts w:ascii="Times New Roman" w:hAnsi="Times New Roman" w:cs="Times New Roman"/>
          <w:sz w:val="24"/>
          <w:szCs w:val="24"/>
        </w:rPr>
        <w:t>к заявке на определение поставщика</w:t>
      </w:r>
    </w:p>
    <w:p w:rsidR="006B0CA0" w:rsidRPr="00773A11" w:rsidRDefault="006B0CA0" w:rsidP="00FB2BD7">
      <w:pPr>
        <w:autoSpaceDE w:val="0"/>
        <w:autoSpaceDN w:val="0"/>
        <w:adjustRightInd w:val="0"/>
        <w:spacing w:after="0" w:line="240" w:lineRule="auto"/>
        <w:jc w:val="right"/>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jc w:val="center"/>
        <w:rPr>
          <w:rFonts w:ascii="Times New Roman" w:hAnsi="Times New Roman" w:cs="Times New Roman"/>
          <w:b/>
          <w:bCs/>
          <w:sz w:val="24"/>
          <w:szCs w:val="24"/>
        </w:rPr>
      </w:pPr>
      <w:r w:rsidRPr="00773A11">
        <w:rPr>
          <w:rFonts w:ascii="Times New Roman" w:hAnsi="Times New Roman" w:cs="Times New Roman"/>
          <w:b/>
          <w:bCs/>
          <w:sz w:val="24"/>
          <w:szCs w:val="24"/>
        </w:rPr>
        <w:t>Заказ</w:t>
      </w:r>
    </w:p>
    <w:p w:rsidR="006B0CA0" w:rsidRPr="00773A11" w:rsidRDefault="006B0CA0" w:rsidP="00FB2BD7">
      <w:pPr>
        <w:autoSpaceDE w:val="0"/>
        <w:autoSpaceDN w:val="0"/>
        <w:adjustRightInd w:val="0"/>
        <w:spacing w:after="0" w:line="240" w:lineRule="auto"/>
        <w:jc w:val="center"/>
        <w:rPr>
          <w:rFonts w:ascii="Times New Roman" w:hAnsi="Times New Roman" w:cs="Times New Roman"/>
          <w:b/>
          <w:bCs/>
          <w:sz w:val="24"/>
          <w:szCs w:val="24"/>
        </w:rPr>
      </w:pPr>
      <w:r w:rsidRPr="00773A11">
        <w:rPr>
          <w:rFonts w:ascii="Times New Roman" w:hAnsi="Times New Roman" w:cs="Times New Roman"/>
          <w:b/>
          <w:bCs/>
          <w:sz w:val="24"/>
          <w:szCs w:val="24"/>
        </w:rPr>
        <w:t>на поставку товара</w:t>
      </w:r>
    </w:p>
    <w:p w:rsidR="006B0CA0" w:rsidRPr="00773A11" w:rsidRDefault="006B0CA0" w:rsidP="00FB2BD7">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915"/>
        <w:gridCol w:w="1771"/>
        <w:gridCol w:w="4961"/>
        <w:gridCol w:w="2268"/>
        <w:gridCol w:w="1985"/>
        <w:gridCol w:w="1701"/>
        <w:gridCol w:w="1134"/>
      </w:tblGrid>
      <w:tr w:rsidR="006B0CA0" w:rsidRPr="00773A11" w:rsidTr="001E6091">
        <w:tc>
          <w:tcPr>
            <w:tcW w:w="1915"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Наименование объекта закупки</w:t>
            </w:r>
          </w:p>
        </w:tc>
        <w:tc>
          <w:tcPr>
            <w:tcW w:w="1771"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 xml:space="preserve">Код </w:t>
            </w:r>
            <w:hyperlink r:id="rId15" w:history="1">
              <w:r w:rsidRPr="00773A11">
                <w:rPr>
                  <w:rFonts w:ascii="Times New Roman" w:hAnsi="Times New Roman" w:cs="Times New Roman"/>
                  <w:color w:val="0000FF"/>
                  <w:sz w:val="24"/>
                  <w:szCs w:val="24"/>
                </w:rPr>
                <w:t>ОКПД</w:t>
              </w:r>
            </w:hyperlink>
            <w:r w:rsidRPr="00773A11">
              <w:rPr>
                <w:rFonts w:ascii="Times New Roman" w:hAnsi="Times New Roman" w:cs="Times New Roman"/>
                <w:sz w:val="24"/>
                <w:szCs w:val="24"/>
              </w:rPr>
              <w:t xml:space="preserve"> </w:t>
            </w:r>
            <w:hyperlink r:id="rId16" w:history="1">
              <w:r w:rsidRPr="00773A11">
                <w:rPr>
                  <w:rFonts w:ascii="Times New Roman" w:hAnsi="Times New Roman" w:cs="Times New Roman"/>
                  <w:color w:val="0000FF"/>
                  <w:sz w:val="24"/>
                  <w:szCs w:val="24"/>
                </w:rPr>
                <w:t>&lt;1&gt;</w:t>
              </w:r>
            </w:hyperlink>
          </w:p>
        </w:tc>
        <w:tc>
          <w:tcPr>
            <w:tcW w:w="4961"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 xml:space="preserve">Описание объекта закупки (функциональные, технические и качественные характеристики, эксплуатационные характеристики (при необходимости)), показатели, позволяющие определить соответствие поставляемого товара потребностям Заказчика, максимальные и (или) минимальные значения таких показателей, а также значения показателей, которые не могут изменяться </w:t>
            </w:r>
            <w:hyperlink r:id="rId17" w:history="1">
              <w:r w:rsidRPr="00773A11">
                <w:rPr>
                  <w:rFonts w:ascii="Times New Roman" w:hAnsi="Times New Roman" w:cs="Times New Roman"/>
                  <w:color w:val="0000FF"/>
                  <w:sz w:val="24"/>
                  <w:szCs w:val="24"/>
                </w:rPr>
                <w:t>&lt;2&gt;</w:t>
              </w:r>
            </w:hyperlink>
          </w:p>
        </w:tc>
        <w:tc>
          <w:tcPr>
            <w:tcW w:w="2268"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Требования к упаковке товара</w:t>
            </w:r>
          </w:p>
        </w:tc>
        <w:tc>
          <w:tcPr>
            <w:tcW w:w="1985"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 xml:space="preserve">Количество товара, ед. </w:t>
            </w:r>
            <w:proofErr w:type="spellStart"/>
            <w:r w:rsidRPr="00773A11">
              <w:rPr>
                <w:rFonts w:ascii="Times New Roman" w:hAnsi="Times New Roman" w:cs="Times New Roman"/>
                <w:sz w:val="24"/>
                <w:szCs w:val="24"/>
              </w:rPr>
              <w:t>изм</w:t>
            </w:r>
            <w:proofErr w:type="spellEnd"/>
            <w:r w:rsidRPr="00773A1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 xml:space="preserve">Цена за ед. </w:t>
            </w:r>
            <w:proofErr w:type="spellStart"/>
            <w:r w:rsidRPr="00773A11">
              <w:rPr>
                <w:rFonts w:ascii="Times New Roman" w:hAnsi="Times New Roman" w:cs="Times New Roman"/>
                <w:sz w:val="24"/>
                <w:szCs w:val="24"/>
              </w:rPr>
              <w:t>изм</w:t>
            </w:r>
            <w:proofErr w:type="spellEnd"/>
            <w:r w:rsidRPr="00773A11">
              <w:rPr>
                <w:rFonts w:ascii="Times New Roman" w:hAnsi="Times New Roman" w:cs="Times New Roman"/>
                <w:sz w:val="24"/>
                <w:szCs w:val="24"/>
              </w:rPr>
              <w:t>., руб.</w:t>
            </w:r>
          </w:p>
        </w:tc>
        <w:tc>
          <w:tcPr>
            <w:tcW w:w="1134" w:type="dxa"/>
            <w:tcBorders>
              <w:top w:val="single" w:sz="4" w:space="0" w:color="auto"/>
              <w:left w:val="single" w:sz="4" w:space="0" w:color="auto"/>
              <w:bottom w:val="single" w:sz="4" w:space="0" w:color="auto"/>
              <w:right w:val="single" w:sz="4" w:space="0" w:color="auto"/>
            </w:tcBorders>
          </w:tcPr>
          <w:p w:rsidR="006B0CA0" w:rsidRPr="00773A11" w:rsidRDefault="006B0CA0" w:rsidP="00FB2BD7">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Стоимость товара, руб.</w:t>
            </w:r>
          </w:p>
        </w:tc>
      </w:tr>
      <w:tr w:rsidR="00EC2010" w:rsidRPr="00773A11" w:rsidTr="001E6091">
        <w:tc>
          <w:tcPr>
            <w:tcW w:w="1915" w:type="dxa"/>
            <w:tcBorders>
              <w:top w:val="single" w:sz="4" w:space="0" w:color="auto"/>
              <w:left w:val="single" w:sz="4" w:space="0" w:color="auto"/>
              <w:bottom w:val="single" w:sz="4" w:space="0" w:color="auto"/>
              <w:right w:val="single" w:sz="4" w:space="0" w:color="auto"/>
            </w:tcBorders>
            <w:vAlign w:val="center"/>
          </w:tcPr>
          <w:p w:rsidR="00EC2010" w:rsidRPr="00773A11" w:rsidRDefault="00EC2010"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Бумага для печати</w:t>
            </w:r>
          </w:p>
        </w:tc>
        <w:tc>
          <w:tcPr>
            <w:tcW w:w="1771" w:type="dxa"/>
            <w:tcBorders>
              <w:top w:val="single" w:sz="4" w:space="0" w:color="auto"/>
              <w:left w:val="single" w:sz="4" w:space="0" w:color="auto"/>
              <w:bottom w:val="single" w:sz="4" w:space="0" w:color="auto"/>
              <w:right w:val="single" w:sz="4" w:space="0" w:color="auto"/>
            </w:tcBorders>
            <w:vAlign w:val="center"/>
          </w:tcPr>
          <w:p w:rsidR="00EC2010" w:rsidRPr="00773A11" w:rsidRDefault="00EC2010" w:rsidP="00FB2BD7">
            <w:pPr>
              <w:spacing w:after="0" w:line="240" w:lineRule="auto"/>
              <w:jc w:val="center"/>
              <w:rPr>
                <w:rFonts w:ascii="Times New Roman" w:eastAsia="Calibri" w:hAnsi="Times New Roman" w:cs="Times New Roman"/>
                <w:sz w:val="24"/>
                <w:szCs w:val="24"/>
              </w:rPr>
            </w:pPr>
            <w:r w:rsidRPr="00773A11">
              <w:rPr>
                <w:rFonts w:ascii="Times New Roman" w:eastAsia="Calibri" w:hAnsi="Times New Roman" w:cs="Times New Roman"/>
                <w:sz w:val="24"/>
                <w:szCs w:val="24"/>
              </w:rPr>
              <w:t>17.12.14.110</w:t>
            </w:r>
          </w:p>
        </w:tc>
        <w:tc>
          <w:tcPr>
            <w:tcW w:w="4961" w:type="dxa"/>
            <w:tcBorders>
              <w:top w:val="single" w:sz="4" w:space="0" w:color="auto"/>
              <w:left w:val="single" w:sz="4" w:space="0" w:color="auto"/>
              <w:bottom w:val="single" w:sz="4" w:space="0" w:color="auto"/>
              <w:right w:val="single" w:sz="4" w:space="0" w:color="auto"/>
            </w:tcBorders>
          </w:tcPr>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Цвет – белый.</w:t>
            </w:r>
          </w:p>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Формат листа – А</w:t>
            </w:r>
            <w:proofErr w:type="gramStart"/>
            <w:r w:rsidRPr="00773A11">
              <w:rPr>
                <w:rFonts w:ascii="Times New Roman" w:hAnsi="Times New Roman" w:cs="Times New Roman"/>
                <w:color w:val="000000"/>
                <w:sz w:val="24"/>
                <w:szCs w:val="24"/>
              </w:rPr>
              <w:t>4</w:t>
            </w:r>
            <w:proofErr w:type="gramEnd"/>
            <w:r w:rsidRPr="00773A11">
              <w:rPr>
                <w:rFonts w:ascii="Times New Roman" w:hAnsi="Times New Roman" w:cs="Times New Roman"/>
                <w:color w:val="000000"/>
                <w:sz w:val="24"/>
                <w:szCs w:val="24"/>
              </w:rPr>
              <w:t>.</w:t>
            </w:r>
          </w:p>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Плотность* – не менее </w:t>
            </w:r>
            <w:r w:rsidRPr="00773A11">
              <w:rPr>
                <w:rFonts w:ascii="Times New Roman" w:eastAsia="Calibri" w:hAnsi="Times New Roman" w:cs="Times New Roman"/>
                <w:sz w:val="24"/>
                <w:szCs w:val="24"/>
              </w:rPr>
              <w:t>80 г/м</w:t>
            </w:r>
            <w:proofErr w:type="gramStart"/>
            <w:r w:rsidRPr="00773A11">
              <w:rPr>
                <w:rFonts w:ascii="Times New Roman" w:eastAsia="Calibri" w:hAnsi="Times New Roman" w:cs="Times New Roman"/>
                <w:sz w:val="24"/>
                <w:szCs w:val="24"/>
                <w:vertAlign w:val="superscript"/>
              </w:rPr>
              <w:t>2</w:t>
            </w:r>
            <w:proofErr w:type="gramEnd"/>
            <w:r w:rsidRPr="00773A11">
              <w:rPr>
                <w:rFonts w:ascii="Times New Roman" w:hAnsi="Times New Roman" w:cs="Times New Roman"/>
                <w:color w:val="000000"/>
                <w:sz w:val="24"/>
                <w:szCs w:val="24"/>
              </w:rPr>
              <w:t>.</w:t>
            </w:r>
          </w:p>
          <w:p w:rsidR="00342B8B" w:rsidRPr="00773A11" w:rsidRDefault="00585361" w:rsidP="00FB2B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Белизна* – не менее 146</w:t>
            </w:r>
            <w:r w:rsidR="00342B8B" w:rsidRPr="00773A11">
              <w:rPr>
                <w:rFonts w:ascii="Times New Roman" w:hAnsi="Times New Roman" w:cs="Times New Roman"/>
                <w:color w:val="000000"/>
                <w:sz w:val="24"/>
                <w:szCs w:val="24"/>
              </w:rPr>
              <w:t xml:space="preserve">% по </w:t>
            </w:r>
            <w:proofErr w:type="gramStart"/>
            <w:r w:rsidR="00342B8B" w:rsidRPr="00773A11">
              <w:rPr>
                <w:rFonts w:ascii="Times New Roman" w:hAnsi="Times New Roman" w:cs="Times New Roman"/>
                <w:color w:val="000000"/>
                <w:sz w:val="24"/>
                <w:szCs w:val="24"/>
              </w:rPr>
              <w:t>С</w:t>
            </w:r>
            <w:proofErr w:type="gramEnd"/>
            <w:r w:rsidR="00342B8B" w:rsidRPr="00773A11">
              <w:rPr>
                <w:rFonts w:ascii="Times New Roman" w:hAnsi="Times New Roman" w:cs="Times New Roman"/>
                <w:color w:val="000000"/>
                <w:sz w:val="24"/>
                <w:szCs w:val="24"/>
              </w:rPr>
              <w:t>IE.</w:t>
            </w:r>
          </w:p>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Класс –</w:t>
            </w:r>
            <w:r w:rsidR="00345001">
              <w:rPr>
                <w:rFonts w:ascii="Times New Roman" w:hAnsi="Times New Roman" w:cs="Times New Roman"/>
                <w:color w:val="000000"/>
                <w:sz w:val="24"/>
                <w:szCs w:val="24"/>
              </w:rPr>
              <w:t xml:space="preserve"> С.</w:t>
            </w:r>
          </w:p>
          <w:p w:rsidR="00EC2010" w:rsidRPr="00773A11" w:rsidRDefault="00342B8B" w:rsidP="00F4468D">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Количество листов в  пачке* – не менее 500.</w:t>
            </w:r>
          </w:p>
        </w:tc>
        <w:tc>
          <w:tcPr>
            <w:tcW w:w="2268" w:type="dxa"/>
            <w:tcBorders>
              <w:top w:val="single" w:sz="4" w:space="0" w:color="auto"/>
              <w:left w:val="single" w:sz="4" w:space="0" w:color="auto"/>
              <w:bottom w:val="single" w:sz="4" w:space="0" w:color="auto"/>
              <w:right w:val="single" w:sz="4" w:space="0" w:color="auto"/>
            </w:tcBorders>
            <w:vAlign w:val="center"/>
          </w:tcPr>
          <w:p w:rsidR="00EC2010" w:rsidRPr="00773A11" w:rsidRDefault="00EC2010"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Товар должен иметь упаковку, обеспечивающую сохранность товара при его транспортировке и хранении.</w:t>
            </w:r>
          </w:p>
        </w:tc>
        <w:tc>
          <w:tcPr>
            <w:tcW w:w="1985" w:type="dxa"/>
            <w:tcBorders>
              <w:top w:val="single" w:sz="4" w:space="0" w:color="auto"/>
              <w:left w:val="single" w:sz="4" w:space="0" w:color="auto"/>
              <w:bottom w:val="single" w:sz="4" w:space="0" w:color="auto"/>
              <w:right w:val="single" w:sz="4" w:space="0" w:color="auto"/>
            </w:tcBorders>
            <w:vAlign w:val="center"/>
          </w:tcPr>
          <w:p w:rsidR="00EC2010" w:rsidRPr="00773A11" w:rsidRDefault="00342B8B" w:rsidP="001E6091">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EC2010" w:rsidRPr="00773A11" w:rsidRDefault="00EC2010" w:rsidP="00FB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2010" w:rsidRPr="00773A11" w:rsidRDefault="00EC2010" w:rsidP="00FB2BD7">
            <w:pPr>
              <w:autoSpaceDE w:val="0"/>
              <w:autoSpaceDN w:val="0"/>
              <w:adjustRightInd w:val="0"/>
              <w:spacing w:after="0" w:line="240" w:lineRule="auto"/>
              <w:rPr>
                <w:rFonts w:ascii="Times New Roman" w:hAnsi="Times New Roman" w:cs="Times New Roman"/>
                <w:sz w:val="24"/>
                <w:szCs w:val="24"/>
              </w:rPr>
            </w:pPr>
          </w:p>
        </w:tc>
      </w:tr>
      <w:tr w:rsidR="00EC2010" w:rsidRPr="00773A11" w:rsidTr="001E6091">
        <w:trPr>
          <w:trHeight w:val="1146"/>
        </w:trPr>
        <w:tc>
          <w:tcPr>
            <w:tcW w:w="1915" w:type="dxa"/>
            <w:tcBorders>
              <w:top w:val="single" w:sz="4" w:space="0" w:color="auto"/>
              <w:left w:val="single" w:sz="4" w:space="0" w:color="auto"/>
              <w:bottom w:val="single" w:sz="4" w:space="0" w:color="auto"/>
              <w:right w:val="single" w:sz="4" w:space="0" w:color="auto"/>
            </w:tcBorders>
            <w:vAlign w:val="center"/>
          </w:tcPr>
          <w:p w:rsidR="00EC2010" w:rsidRPr="00773A11" w:rsidRDefault="00EC2010"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Бумага для печати</w:t>
            </w:r>
          </w:p>
        </w:tc>
        <w:tc>
          <w:tcPr>
            <w:tcW w:w="1771" w:type="dxa"/>
            <w:tcBorders>
              <w:top w:val="single" w:sz="4" w:space="0" w:color="auto"/>
              <w:left w:val="single" w:sz="4" w:space="0" w:color="auto"/>
              <w:bottom w:val="single" w:sz="4" w:space="0" w:color="auto"/>
              <w:right w:val="single" w:sz="4" w:space="0" w:color="auto"/>
            </w:tcBorders>
            <w:vAlign w:val="center"/>
          </w:tcPr>
          <w:p w:rsidR="00EC2010" w:rsidRPr="00773A11" w:rsidRDefault="00EC2010" w:rsidP="00FB2BD7">
            <w:pPr>
              <w:spacing w:after="0" w:line="240" w:lineRule="auto"/>
              <w:jc w:val="center"/>
              <w:rPr>
                <w:rFonts w:ascii="Times New Roman" w:eastAsia="Calibri" w:hAnsi="Times New Roman" w:cs="Times New Roman"/>
                <w:sz w:val="24"/>
                <w:szCs w:val="24"/>
              </w:rPr>
            </w:pPr>
            <w:r w:rsidRPr="00773A11">
              <w:rPr>
                <w:rFonts w:ascii="Times New Roman" w:eastAsia="Calibri" w:hAnsi="Times New Roman" w:cs="Times New Roman"/>
                <w:sz w:val="24"/>
                <w:szCs w:val="24"/>
              </w:rPr>
              <w:t>17.12.14.110</w:t>
            </w:r>
          </w:p>
        </w:tc>
        <w:tc>
          <w:tcPr>
            <w:tcW w:w="4961" w:type="dxa"/>
            <w:tcBorders>
              <w:top w:val="single" w:sz="4" w:space="0" w:color="auto"/>
              <w:left w:val="single" w:sz="4" w:space="0" w:color="auto"/>
              <w:bottom w:val="single" w:sz="4" w:space="0" w:color="auto"/>
              <w:right w:val="single" w:sz="4" w:space="0" w:color="auto"/>
            </w:tcBorders>
          </w:tcPr>
          <w:p w:rsidR="00E07A7C" w:rsidRPr="00773A11" w:rsidRDefault="00F4468D" w:rsidP="00FB2B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Цвет </w:t>
            </w:r>
            <w:r w:rsidR="00E07A7C" w:rsidRPr="00773A11">
              <w:rPr>
                <w:rFonts w:ascii="Times New Roman" w:hAnsi="Times New Roman" w:cs="Times New Roman"/>
                <w:color w:val="000000"/>
                <w:sz w:val="24"/>
                <w:szCs w:val="24"/>
              </w:rPr>
              <w:t>– белый.</w:t>
            </w:r>
          </w:p>
          <w:p w:rsidR="00EC2010" w:rsidRPr="00773A11" w:rsidRDefault="00EC2010"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Формат листа – А</w:t>
            </w:r>
            <w:proofErr w:type="gramStart"/>
            <w:r w:rsidR="00585361">
              <w:rPr>
                <w:rFonts w:ascii="Times New Roman" w:hAnsi="Times New Roman" w:cs="Times New Roman"/>
                <w:color w:val="000000"/>
                <w:sz w:val="24"/>
                <w:szCs w:val="24"/>
              </w:rPr>
              <w:t>4</w:t>
            </w:r>
            <w:proofErr w:type="gramEnd"/>
            <w:r w:rsidRPr="00773A11">
              <w:rPr>
                <w:rFonts w:ascii="Times New Roman" w:hAnsi="Times New Roman" w:cs="Times New Roman"/>
                <w:color w:val="000000"/>
                <w:sz w:val="24"/>
                <w:szCs w:val="24"/>
              </w:rPr>
              <w:t>.</w:t>
            </w:r>
          </w:p>
          <w:p w:rsidR="00EC2010" w:rsidRPr="00773A11" w:rsidRDefault="00EC2010"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Плотность* – не менее </w:t>
            </w:r>
            <w:r w:rsidRPr="00773A11">
              <w:rPr>
                <w:rFonts w:ascii="Times New Roman" w:eastAsia="Calibri" w:hAnsi="Times New Roman" w:cs="Times New Roman"/>
                <w:sz w:val="24"/>
                <w:szCs w:val="24"/>
              </w:rPr>
              <w:t>80 г/м</w:t>
            </w:r>
            <w:proofErr w:type="gramStart"/>
            <w:r w:rsidRPr="00773A11">
              <w:rPr>
                <w:rFonts w:ascii="Times New Roman" w:eastAsia="Calibri" w:hAnsi="Times New Roman" w:cs="Times New Roman"/>
                <w:sz w:val="24"/>
                <w:szCs w:val="24"/>
                <w:vertAlign w:val="superscript"/>
              </w:rPr>
              <w:t>2</w:t>
            </w:r>
            <w:proofErr w:type="gramEnd"/>
            <w:r w:rsidRPr="00773A11">
              <w:rPr>
                <w:rFonts w:ascii="Times New Roman" w:hAnsi="Times New Roman" w:cs="Times New Roman"/>
                <w:color w:val="000000"/>
                <w:sz w:val="24"/>
                <w:szCs w:val="24"/>
              </w:rPr>
              <w:t>.</w:t>
            </w:r>
          </w:p>
          <w:p w:rsidR="00EC2010" w:rsidRPr="00773A11" w:rsidRDefault="00EC2010"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Белизна* – не менее 1</w:t>
            </w:r>
            <w:r w:rsidR="00585361">
              <w:rPr>
                <w:rFonts w:ascii="Times New Roman" w:hAnsi="Times New Roman" w:cs="Times New Roman"/>
                <w:color w:val="000000"/>
                <w:sz w:val="24"/>
                <w:szCs w:val="24"/>
              </w:rPr>
              <w:t>50</w:t>
            </w:r>
            <w:r w:rsidRPr="00773A11">
              <w:rPr>
                <w:rFonts w:ascii="Times New Roman" w:hAnsi="Times New Roman" w:cs="Times New Roman"/>
                <w:color w:val="000000"/>
                <w:sz w:val="24"/>
                <w:szCs w:val="24"/>
              </w:rPr>
              <w:t xml:space="preserve">% по </w:t>
            </w:r>
            <w:proofErr w:type="gramStart"/>
            <w:r w:rsidRPr="00773A11">
              <w:rPr>
                <w:rFonts w:ascii="Times New Roman" w:hAnsi="Times New Roman" w:cs="Times New Roman"/>
                <w:color w:val="000000"/>
                <w:sz w:val="24"/>
                <w:szCs w:val="24"/>
              </w:rPr>
              <w:t>С</w:t>
            </w:r>
            <w:proofErr w:type="gramEnd"/>
            <w:r w:rsidRPr="00773A11">
              <w:rPr>
                <w:rFonts w:ascii="Times New Roman" w:hAnsi="Times New Roman" w:cs="Times New Roman"/>
                <w:color w:val="000000"/>
                <w:sz w:val="24"/>
                <w:szCs w:val="24"/>
              </w:rPr>
              <w:t>IE.</w:t>
            </w:r>
          </w:p>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Класс – </w:t>
            </w:r>
            <w:proofErr w:type="gramStart"/>
            <w:r w:rsidR="00345001">
              <w:rPr>
                <w:rFonts w:ascii="Times New Roman" w:hAnsi="Times New Roman" w:cs="Times New Roman"/>
                <w:color w:val="000000"/>
                <w:sz w:val="24"/>
                <w:szCs w:val="24"/>
              </w:rPr>
              <w:t>С</w:t>
            </w:r>
            <w:proofErr w:type="gramEnd"/>
            <w:r w:rsidR="00345001">
              <w:rPr>
                <w:rFonts w:ascii="Times New Roman" w:hAnsi="Times New Roman" w:cs="Times New Roman"/>
                <w:color w:val="000000"/>
                <w:sz w:val="24"/>
                <w:szCs w:val="24"/>
              </w:rPr>
              <w:t>+.</w:t>
            </w:r>
          </w:p>
          <w:p w:rsidR="00EC2010" w:rsidRPr="00773A11" w:rsidRDefault="00EC2010" w:rsidP="00F4468D">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Количество листов в  пачке* – не менее 500.</w:t>
            </w:r>
          </w:p>
        </w:tc>
        <w:tc>
          <w:tcPr>
            <w:tcW w:w="2268" w:type="dxa"/>
            <w:tcBorders>
              <w:top w:val="single" w:sz="4" w:space="0" w:color="auto"/>
              <w:left w:val="single" w:sz="4" w:space="0" w:color="auto"/>
              <w:bottom w:val="single" w:sz="4" w:space="0" w:color="auto"/>
              <w:right w:val="single" w:sz="4" w:space="0" w:color="auto"/>
            </w:tcBorders>
            <w:vAlign w:val="center"/>
          </w:tcPr>
          <w:p w:rsidR="00EC2010" w:rsidRPr="00773A11" w:rsidRDefault="00EC2010"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Товар должен иметь упаковку, обеспечивающую сохранность товара при его транспортировке и хранении.</w:t>
            </w:r>
          </w:p>
        </w:tc>
        <w:tc>
          <w:tcPr>
            <w:tcW w:w="1985" w:type="dxa"/>
            <w:tcBorders>
              <w:top w:val="single" w:sz="4" w:space="0" w:color="auto"/>
              <w:left w:val="single" w:sz="4" w:space="0" w:color="auto"/>
              <w:bottom w:val="single" w:sz="4" w:space="0" w:color="auto"/>
              <w:right w:val="single" w:sz="4" w:space="0" w:color="auto"/>
            </w:tcBorders>
            <w:vAlign w:val="center"/>
          </w:tcPr>
          <w:p w:rsidR="00EC2010" w:rsidRPr="00773A11" w:rsidRDefault="00342B8B" w:rsidP="001E6091">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EC2010" w:rsidRPr="00773A11" w:rsidRDefault="00EC2010" w:rsidP="00FB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2010" w:rsidRPr="00773A11" w:rsidRDefault="00EC2010" w:rsidP="00FB2BD7">
            <w:pPr>
              <w:autoSpaceDE w:val="0"/>
              <w:autoSpaceDN w:val="0"/>
              <w:adjustRightInd w:val="0"/>
              <w:spacing w:after="0" w:line="240" w:lineRule="auto"/>
              <w:rPr>
                <w:rFonts w:ascii="Times New Roman" w:hAnsi="Times New Roman" w:cs="Times New Roman"/>
                <w:sz w:val="24"/>
                <w:szCs w:val="24"/>
              </w:rPr>
            </w:pPr>
          </w:p>
        </w:tc>
      </w:tr>
      <w:tr w:rsidR="00342B8B" w:rsidRPr="00773A11" w:rsidTr="001E6091">
        <w:tc>
          <w:tcPr>
            <w:tcW w:w="1915" w:type="dxa"/>
            <w:tcBorders>
              <w:top w:val="single" w:sz="4" w:space="0" w:color="auto"/>
              <w:left w:val="single" w:sz="4" w:space="0" w:color="auto"/>
              <w:bottom w:val="single" w:sz="4" w:space="0" w:color="auto"/>
              <w:right w:val="single" w:sz="4" w:space="0" w:color="auto"/>
            </w:tcBorders>
            <w:vAlign w:val="center"/>
          </w:tcPr>
          <w:p w:rsidR="00342B8B" w:rsidRPr="00773A11" w:rsidRDefault="00342B8B"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Бумага для печати</w:t>
            </w:r>
          </w:p>
        </w:tc>
        <w:tc>
          <w:tcPr>
            <w:tcW w:w="1771" w:type="dxa"/>
            <w:tcBorders>
              <w:top w:val="single" w:sz="4" w:space="0" w:color="auto"/>
              <w:left w:val="single" w:sz="4" w:space="0" w:color="auto"/>
              <w:bottom w:val="single" w:sz="4" w:space="0" w:color="auto"/>
              <w:right w:val="single" w:sz="4" w:space="0" w:color="auto"/>
            </w:tcBorders>
            <w:vAlign w:val="center"/>
          </w:tcPr>
          <w:p w:rsidR="00342B8B" w:rsidRPr="00773A11" w:rsidRDefault="00342B8B" w:rsidP="00FB2BD7">
            <w:pPr>
              <w:spacing w:after="0" w:line="240" w:lineRule="auto"/>
              <w:jc w:val="center"/>
              <w:rPr>
                <w:rFonts w:ascii="Times New Roman" w:eastAsia="Calibri" w:hAnsi="Times New Roman" w:cs="Times New Roman"/>
                <w:sz w:val="24"/>
                <w:szCs w:val="24"/>
              </w:rPr>
            </w:pPr>
            <w:r w:rsidRPr="00773A11">
              <w:rPr>
                <w:rFonts w:ascii="Times New Roman" w:eastAsia="Calibri" w:hAnsi="Times New Roman" w:cs="Times New Roman"/>
                <w:sz w:val="24"/>
                <w:szCs w:val="24"/>
              </w:rPr>
              <w:t>17.12.14.110</w:t>
            </w:r>
          </w:p>
        </w:tc>
        <w:tc>
          <w:tcPr>
            <w:tcW w:w="4961" w:type="dxa"/>
            <w:tcBorders>
              <w:top w:val="single" w:sz="4" w:space="0" w:color="auto"/>
              <w:left w:val="single" w:sz="4" w:space="0" w:color="auto"/>
              <w:bottom w:val="single" w:sz="4" w:space="0" w:color="auto"/>
              <w:right w:val="single" w:sz="4" w:space="0" w:color="auto"/>
            </w:tcBorders>
          </w:tcPr>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Цвет – белый.</w:t>
            </w:r>
          </w:p>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Формат листа – А</w:t>
            </w:r>
            <w:proofErr w:type="gramStart"/>
            <w:r w:rsidR="00585361">
              <w:rPr>
                <w:rFonts w:ascii="Times New Roman" w:hAnsi="Times New Roman" w:cs="Times New Roman"/>
                <w:color w:val="000000"/>
                <w:sz w:val="24"/>
                <w:szCs w:val="24"/>
              </w:rPr>
              <w:t>4</w:t>
            </w:r>
            <w:proofErr w:type="gramEnd"/>
            <w:r w:rsidRPr="00773A11">
              <w:rPr>
                <w:rFonts w:ascii="Times New Roman" w:hAnsi="Times New Roman" w:cs="Times New Roman"/>
                <w:color w:val="000000"/>
                <w:sz w:val="24"/>
                <w:szCs w:val="24"/>
              </w:rPr>
              <w:t>.</w:t>
            </w:r>
          </w:p>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Плотность* – не менее </w:t>
            </w:r>
            <w:r w:rsidRPr="00773A11">
              <w:rPr>
                <w:rFonts w:ascii="Times New Roman" w:eastAsia="Calibri" w:hAnsi="Times New Roman" w:cs="Times New Roman"/>
                <w:sz w:val="24"/>
                <w:szCs w:val="24"/>
              </w:rPr>
              <w:t>80 г/м</w:t>
            </w:r>
            <w:proofErr w:type="gramStart"/>
            <w:r w:rsidRPr="00773A11">
              <w:rPr>
                <w:rFonts w:ascii="Times New Roman" w:eastAsia="Calibri" w:hAnsi="Times New Roman" w:cs="Times New Roman"/>
                <w:sz w:val="24"/>
                <w:szCs w:val="24"/>
                <w:vertAlign w:val="superscript"/>
              </w:rPr>
              <w:t>2</w:t>
            </w:r>
            <w:proofErr w:type="gramEnd"/>
            <w:r w:rsidRPr="00773A11">
              <w:rPr>
                <w:rFonts w:ascii="Times New Roman" w:hAnsi="Times New Roman" w:cs="Times New Roman"/>
                <w:color w:val="000000"/>
                <w:sz w:val="24"/>
                <w:szCs w:val="24"/>
              </w:rPr>
              <w:t>.</w:t>
            </w:r>
          </w:p>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Белизна* – не менее 16</w:t>
            </w:r>
            <w:r w:rsidR="00585361">
              <w:rPr>
                <w:rFonts w:ascii="Times New Roman" w:hAnsi="Times New Roman" w:cs="Times New Roman"/>
                <w:color w:val="000000"/>
                <w:sz w:val="24"/>
                <w:szCs w:val="24"/>
              </w:rPr>
              <w:t>1</w:t>
            </w:r>
            <w:r w:rsidRPr="00773A11">
              <w:rPr>
                <w:rFonts w:ascii="Times New Roman" w:hAnsi="Times New Roman" w:cs="Times New Roman"/>
                <w:color w:val="000000"/>
                <w:sz w:val="24"/>
                <w:szCs w:val="24"/>
              </w:rPr>
              <w:t xml:space="preserve">% по </w:t>
            </w:r>
            <w:proofErr w:type="gramStart"/>
            <w:r w:rsidRPr="00773A11">
              <w:rPr>
                <w:rFonts w:ascii="Times New Roman" w:hAnsi="Times New Roman" w:cs="Times New Roman"/>
                <w:color w:val="000000"/>
                <w:sz w:val="24"/>
                <w:szCs w:val="24"/>
              </w:rPr>
              <w:t>С</w:t>
            </w:r>
            <w:proofErr w:type="gramEnd"/>
            <w:r w:rsidRPr="00773A11">
              <w:rPr>
                <w:rFonts w:ascii="Times New Roman" w:hAnsi="Times New Roman" w:cs="Times New Roman"/>
                <w:color w:val="000000"/>
                <w:sz w:val="24"/>
                <w:szCs w:val="24"/>
              </w:rPr>
              <w:t>IE.</w:t>
            </w:r>
          </w:p>
          <w:p w:rsidR="00342B8B" w:rsidRPr="00773A11" w:rsidRDefault="00342B8B" w:rsidP="00FB2BD7">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Класс – А.</w:t>
            </w:r>
          </w:p>
          <w:p w:rsidR="00342B8B" w:rsidRPr="00773A11" w:rsidRDefault="00342B8B" w:rsidP="00F4468D">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Количество листов в  пачке* – не менее 500.</w:t>
            </w:r>
          </w:p>
        </w:tc>
        <w:tc>
          <w:tcPr>
            <w:tcW w:w="2268" w:type="dxa"/>
            <w:tcBorders>
              <w:top w:val="single" w:sz="4" w:space="0" w:color="auto"/>
              <w:left w:val="single" w:sz="4" w:space="0" w:color="auto"/>
              <w:bottom w:val="single" w:sz="4" w:space="0" w:color="auto"/>
              <w:right w:val="single" w:sz="4" w:space="0" w:color="auto"/>
            </w:tcBorders>
            <w:vAlign w:val="center"/>
          </w:tcPr>
          <w:p w:rsidR="00342B8B" w:rsidRPr="00773A11" w:rsidRDefault="00342B8B"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 xml:space="preserve">Товар должен иметь упаковку, обеспечивающую сохранность товара при его транспортировке и </w:t>
            </w:r>
            <w:r w:rsidRPr="00773A11">
              <w:rPr>
                <w:rFonts w:ascii="Times New Roman" w:hAnsi="Times New Roman" w:cs="Times New Roman"/>
                <w:sz w:val="24"/>
                <w:szCs w:val="24"/>
              </w:rPr>
              <w:lastRenderedPageBreak/>
              <w:t>хранении.</w:t>
            </w:r>
          </w:p>
        </w:tc>
        <w:tc>
          <w:tcPr>
            <w:tcW w:w="1985" w:type="dxa"/>
            <w:tcBorders>
              <w:top w:val="single" w:sz="4" w:space="0" w:color="auto"/>
              <w:left w:val="single" w:sz="4" w:space="0" w:color="auto"/>
              <w:bottom w:val="single" w:sz="4" w:space="0" w:color="auto"/>
              <w:right w:val="single" w:sz="4" w:space="0" w:color="auto"/>
            </w:tcBorders>
            <w:vAlign w:val="center"/>
          </w:tcPr>
          <w:p w:rsidR="00342B8B" w:rsidRPr="00773A11" w:rsidRDefault="00342B8B" w:rsidP="001E6091">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lastRenderedPageBreak/>
              <w:t>Шт.</w:t>
            </w:r>
          </w:p>
        </w:tc>
        <w:tc>
          <w:tcPr>
            <w:tcW w:w="1701" w:type="dxa"/>
            <w:tcBorders>
              <w:top w:val="single" w:sz="4" w:space="0" w:color="auto"/>
              <w:left w:val="single" w:sz="4" w:space="0" w:color="auto"/>
              <w:bottom w:val="single" w:sz="4" w:space="0" w:color="auto"/>
              <w:right w:val="single" w:sz="4" w:space="0" w:color="auto"/>
            </w:tcBorders>
          </w:tcPr>
          <w:p w:rsidR="00342B8B" w:rsidRPr="00773A11" w:rsidRDefault="00342B8B" w:rsidP="00FB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2B8B" w:rsidRPr="00773A11" w:rsidRDefault="00342B8B" w:rsidP="00FB2BD7">
            <w:pPr>
              <w:autoSpaceDE w:val="0"/>
              <w:autoSpaceDN w:val="0"/>
              <w:adjustRightInd w:val="0"/>
              <w:spacing w:after="0" w:line="240" w:lineRule="auto"/>
              <w:rPr>
                <w:rFonts w:ascii="Times New Roman" w:hAnsi="Times New Roman" w:cs="Times New Roman"/>
                <w:sz w:val="24"/>
                <w:szCs w:val="24"/>
              </w:rPr>
            </w:pPr>
          </w:p>
        </w:tc>
      </w:tr>
      <w:tr w:rsidR="00585361" w:rsidRPr="00773A11" w:rsidTr="001E6091">
        <w:tc>
          <w:tcPr>
            <w:tcW w:w="1915" w:type="dxa"/>
            <w:tcBorders>
              <w:top w:val="single" w:sz="4" w:space="0" w:color="auto"/>
              <w:left w:val="single" w:sz="4" w:space="0" w:color="auto"/>
              <w:bottom w:val="single" w:sz="4" w:space="0" w:color="auto"/>
              <w:right w:val="single" w:sz="4" w:space="0" w:color="auto"/>
            </w:tcBorders>
            <w:vAlign w:val="center"/>
          </w:tcPr>
          <w:p w:rsidR="00585361" w:rsidRPr="00773A11" w:rsidRDefault="00585361"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lastRenderedPageBreak/>
              <w:t>Бумага для печати</w:t>
            </w:r>
          </w:p>
        </w:tc>
        <w:tc>
          <w:tcPr>
            <w:tcW w:w="1771" w:type="dxa"/>
            <w:tcBorders>
              <w:top w:val="single" w:sz="4" w:space="0" w:color="auto"/>
              <w:left w:val="single" w:sz="4" w:space="0" w:color="auto"/>
              <w:bottom w:val="single" w:sz="4" w:space="0" w:color="auto"/>
              <w:right w:val="single" w:sz="4" w:space="0" w:color="auto"/>
            </w:tcBorders>
            <w:vAlign w:val="center"/>
          </w:tcPr>
          <w:p w:rsidR="00585361" w:rsidRPr="00773A11" w:rsidRDefault="00585361" w:rsidP="00FB2BD7">
            <w:pPr>
              <w:spacing w:after="0" w:line="240" w:lineRule="auto"/>
              <w:jc w:val="center"/>
              <w:rPr>
                <w:rFonts w:ascii="Times New Roman" w:eastAsia="Calibri" w:hAnsi="Times New Roman" w:cs="Times New Roman"/>
                <w:sz w:val="24"/>
                <w:szCs w:val="24"/>
              </w:rPr>
            </w:pPr>
            <w:r w:rsidRPr="00773A11">
              <w:rPr>
                <w:rFonts w:ascii="Times New Roman" w:eastAsia="Calibri" w:hAnsi="Times New Roman" w:cs="Times New Roman"/>
                <w:sz w:val="24"/>
                <w:szCs w:val="24"/>
              </w:rPr>
              <w:t>17.12.14.110</w:t>
            </w:r>
          </w:p>
        </w:tc>
        <w:tc>
          <w:tcPr>
            <w:tcW w:w="4961" w:type="dxa"/>
            <w:tcBorders>
              <w:top w:val="single" w:sz="4" w:space="0" w:color="auto"/>
              <w:left w:val="single" w:sz="4" w:space="0" w:color="auto"/>
              <w:bottom w:val="single" w:sz="4" w:space="0" w:color="auto"/>
              <w:right w:val="single" w:sz="4" w:space="0" w:color="auto"/>
            </w:tcBorders>
          </w:tcPr>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Цвет – белый.</w:t>
            </w:r>
          </w:p>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Формат листа – А</w:t>
            </w:r>
            <w:proofErr w:type="gramStart"/>
            <w:r>
              <w:rPr>
                <w:rFonts w:ascii="Times New Roman" w:hAnsi="Times New Roman" w:cs="Times New Roman"/>
                <w:color w:val="000000"/>
                <w:sz w:val="24"/>
                <w:szCs w:val="24"/>
              </w:rPr>
              <w:t>4</w:t>
            </w:r>
            <w:proofErr w:type="gramEnd"/>
            <w:r w:rsidRPr="00773A11">
              <w:rPr>
                <w:rFonts w:ascii="Times New Roman" w:hAnsi="Times New Roman" w:cs="Times New Roman"/>
                <w:color w:val="000000"/>
                <w:sz w:val="24"/>
                <w:szCs w:val="24"/>
              </w:rPr>
              <w:t>.</w:t>
            </w:r>
          </w:p>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Плотность* – не менее </w:t>
            </w:r>
            <w:r w:rsidRPr="00773A11">
              <w:rPr>
                <w:rFonts w:ascii="Times New Roman" w:eastAsia="Calibri" w:hAnsi="Times New Roman" w:cs="Times New Roman"/>
                <w:sz w:val="24"/>
                <w:szCs w:val="24"/>
              </w:rPr>
              <w:t>80 г/м</w:t>
            </w:r>
            <w:proofErr w:type="gramStart"/>
            <w:r w:rsidRPr="00773A11">
              <w:rPr>
                <w:rFonts w:ascii="Times New Roman" w:eastAsia="Calibri" w:hAnsi="Times New Roman" w:cs="Times New Roman"/>
                <w:sz w:val="24"/>
                <w:szCs w:val="24"/>
                <w:vertAlign w:val="superscript"/>
              </w:rPr>
              <w:t>2</w:t>
            </w:r>
            <w:proofErr w:type="gramEnd"/>
            <w:r w:rsidRPr="00773A11">
              <w:rPr>
                <w:rFonts w:ascii="Times New Roman" w:hAnsi="Times New Roman" w:cs="Times New Roman"/>
                <w:color w:val="000000"/>
                <w:sz w:val="24"/>
                <w:szCs w:val="24"/>
              </w:rPr>
              <w:t>.</w:t>
            </w:r>
          </w:p>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Белизна* – не менее 16</w:t>
            </w:r>
            <w:r>
              <w:rPr>
                <w:rFonts w:ascii="Times New Roman" w:hAnsi="Times New Roman" w:cs="Times New Roman"/>
                <w:color w:val="000000"/>
                <w:sz w:val="24"/>
                <w:szCs w:val="24"/>
              </w:rPr>
              <w:t>8</w:t>
            </w:r>
            <w:r w:rsidRPr="00773A11">
              <w:rPr>
                <w:rFonts w:ascii="Times New Roman" w:hAnsi="Times New Roman" w:cs="Times New Roman"/>
                <w:color w:val="000000"/>
                <w:sz w:val="24"/>
                <w:szCs w:val="24"/>
              </w:rPr>
              <w:t xml:space="preserve">% по </w:t>
            </w:r>
            <w:proofErr w:type="gramStart"/>
            <w:r w:rsidRPr="00773A11">
              <w:rPr>
                <w:rFonts w:ascii="Times New Roman" w:hAnsi="Times New Roman" w:cs="Times New Roman"/>
                <w:color w:val="000000"/>
                <w:sz w:val="24"/>
                <w:szCs w:val="24"/>
              </w:rPr>
              <w:t>С</w:t>
            </w:r>
            <w:proofErr w:type="gramEnd"/>
            <w:r w:rsidRPr="00773A11">
              <w:rPr>
                <w:rFonts w:ascii="Times New Roman" w:hAnsi="Times New Roman" w:cs="Times New Roman"/>
                <w:color w:val="000000"/>
                <w:sz w:val="24"/>
                <w:szCs w:val="24"/>
              </w:rPr>
              <w:t>IE.</w:t>
            </w:r>
          </w:p>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Класс</w:t>
            </w:r>
            <w:r w:rsidR="00F4468D" w:rsidRPr="00773A11">
              <w:rPr>
                <w:rFonts w:ascii="Times New Roman" w:hAnsi="Times New Roman" w:cs="Times New Roman"/>
                <w:color w:val="000000"/>
                <w:sz w:val="24"/>
                <w:szCs w:val="24"/>
              </w:rPr>
              <w:t>*</w:t>
            </w:r>
            <w:r w:rsidRPr="00773A11">
              <w:rPr>
                <w:rFonts w:ascii="Times New Roman" w:hAnsi="Times New Roman" w:cs="Times New Roman"/>
                <w:color w:val="000000"/>
                <w:sz w:val="24"/>
                <w:szCs w:val="24"/>
              </w:rPr>
              <w:t xml:space="preserve"> – </w:t>
            </w:r>
            <w:r w:rsidR="00F4468D" w:rsidRPr="00773A11">
              <w:rPr>
                <w:rFonts w:ascii="Times New Roman" w:hAnsi="Times New Roman" w:cs="Times New Roman"/>
                <w:color w:val="000000"/>
                <w:sz w:val="24"/>
                <w:szCs w:val="24"/>
              </w:rPr>
              <w:t>или</w:t>
            </w:r>
            <w:proofErr w:type="gramStart"/>
            <w:r w:rsidR="00F4468D" w:rsidRPr="00773A11">
              <w:rPr>
                <w:rFonts w:ascii="Times New Roman" w:hAnsi="Times New Roman" w:cs="Times New Roman"/>
                <w:color w:val="000000"/>
                <w:sz w:val="24"/>
                <w:szCs w:val="24"/>
              </w:rPr>
              <w:t xml:space="preserve"> А</w:t>
            </w:r>
            <w:proofErr w:type="gramEnd"/>
            <w:r w:rsidR="00F4468D" w:rsidRPr="00773A11">
              <w:rPr>
                <w:rFonts w:ascii="Times New Roman" w:hAnsi="Times New Roman" w:cs="Times New Roman"/>
                <w:color w:val="000000"/>
                <w:sz w:val="24"/>
                <w:szCs w:val="24"/>
              </w:rPr>
              <w:t>, или А+.</w:t>
            </w:r>
          </w:p>
          <w:p w:rsidR="00585361" w:rsidRPr="00773A11" w:rsidRDefault="00585361" w:rsidP="00F4468D">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Количество листов в  пачке* – не менее 500.</w:t>
            </w:r>
          </w:p>
        </w:tc>
        <w:tc>
          <w:tcPr>
            <w:tcW w:w="2268" w:type="dxa"/>
            <w:tcBorders>
              <w:top w:val="single" w:sz="4" w:space="0" w:color="auto"/>
              <w:left w:val="single" w:sz="4" w:space="0" w:color="auto"/>
              <w:bottom w:val="single" w:sz="4" w:space="0" w:color="auto"/>
              <w:right w:val="single" w:sz="4" w:space="0" w:color="auto"/>
            </w:tcBorders>
            <w:vAlign w:val="center"/>
          </w:tcPr>
          <w:p w:rsidR="00585361" w:rsidRPr="00773A11" w:rsidRDefault="00585361" w:rsidP="00585361">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Товар должен иметь упаковку, обеспечивающую сохранность товара при его транспортировке и хранении.</w:t>
            </w:r>
          </w:p>
        </w:tc>
        <w:tc>
          <w:tcPr>
            <w:tcW w:w="1985" w:type="dxa"/>
            <w:tcBorders>
              <w:top w:val="single" w:sz="4" w:space="0" w:color="auto"/>
              <w:left w:val="single" w:sz="4" w:space="0" w:color="auto"/>
              <w:bottom w:val="single" w:sz="4" w:space="0" w:color="auto"/>
              <w:right w:val="single" w:sz="4" w:space="0" w:color="auto"/>
            </w:tcBorders>
            <w:vAlign w:val="center"/>
          </w:tcPr>
          <w:p w:rsidR="00585361" w:rsidRPr="00773A11" w:rsidRDefault="00585361" w:rsidP="00585361">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585361" w:rsidRPr="00773A11" w:rsidRDefault="00585361" w:rsidP="00FB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361" w:rsidRPr="00773A11" w:rsidRDefault="00585361" w:rsidP="00FB2BD7">
            <w:pPr>
              <w:autoSpaceDE w:val="0"/>
              <w:autoSpaceDN w:val="0"/>
              <w:adjustRightInd w:val="0"/>
              <w:spacing w:after="0" w:line="240" w:lineRule="auto"/>
              <w:rPr>
                <w:rFonts w:ascii="Times New Roman" w:hAnsi="Times New Roman" w:cs="Times New Roman"/>
                <w:sz w:val="24"/>
                <w:szCs w:val="24"/>
              </w:rPr>
            </w:pPr>
          </w:p>
        </w:tc>
      </w:tr>
      <w:tr w:rsidR="00585361" w:rsidRPr="00773A11" w:rsidTr="001E6091">
        <w:tc>
          <w:tcPr>
            <w:tcW w:w="1915" w:type="dxa"/>
            <w:tcBorders>
              <w:top w:val="single" w:sz="4" w:space="0" w:color="auto"/>
              <w:left w:val="single" w:sz="4" w:space="0" w:color="auto"/>
              <w:bottom w:val="single" w:sz="4" w:space="0" w:color="auto"/>
              <w:right w:val="single" w:sz="4" w:space="0" w:color="auto"/>
            </w:tcBorders>
            <w:vAlign w:val="center"/>
          </w:tcPr>
          <w:p w:rsidR="00585361" w:rsidRPr="00773A11" w:rsidRDefault="00585361"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Бумага для печати</w:t>
            </w:r>
          </w:p>
        </w:tc>
        <w:tc>
          <w:tcPr>
            <w:tcW w:w="1771" w:type="dxa"/>
            <w:tcBorders>
              <w:top w:val="single" w:sz="4" w:space="0" w:color="auto"/>
              <w:left w:val="single" w:sz="4" w:space="0" w:color="auto"/>
              <w:bottom w:val="single" w:sz="4" w:space="0" w:color="auto"/>
              <w:right w:val="single" w:sz="4" w:space="0" w:color="auto"/>
            </w:tcBorders>
            <w:vAlign w:val="center"/>
          </w:tcPr>
          <w:p w:rsidR="00585361" w:rsidRPr="00773A11" w:rsidRDefault="00585361" w:rsidP="00FB2BD7">
            <w:pPr>
              <w:spacing w:after="0" w:line="240" w:lineRule="auto"/>
              <w:jc w:val="center"/>
              <w:rPr>
                <w:rFonts w:ascii="Times New Roman" w:eastAsia="Calibri" w:hAnsi="Times New Roman" w:cs="Times New Roman"/>
                <w:sz w:val="24"/>
                <w:szCs w:val="24"/>
              </w:rPr>
            </w:pPr>
            <w:r w:rsidRPr="00773A11">
              <w:rPr>
                <w:rFonts w:ascii="Times New Roman" w:eastAsia="Calibri" w:hAnsi="Times New Roman" w:cs="Times New Roman"/>
                <w:sz w:val="24"/>
                <w:szCs w:val="24"/>
              </w:rPr>
              <w:t>17.12.14.110</w:t>
            </w:r>
          </w:p>
        </w:tc>
        <w:tc>
          <w:tcPr>
            <w:tcW w:w="4961" w:type="dxa"/>
            <w:tcBorders>
              <w:top w:val="single" w:sz="4" w:space="0" w:color="auto"/>
              <w:left w:val="single" w:sz="4" w:space="0" w:color="auto"/>
              <w:bottom w:val="single" w:sz="4" w:space="0" w:color="auto"/>
              <w:right w:val="single" w:sz="4" w:space="0" w:color="auto"/>
            </w:tcBorders>
          </w:tcPr>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Цвет – белый.</w:t>
            </w:r>
          </w:p>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Формат листа – А</w:t>
            </w:r>
            <w:proofErr w:type="gramStart"/>
            <w:r>
              <w:rPr>
                <w:rFonts w:ascii="Times New Roman" w:hAnsi="Times New Roman" w:cs="Times New Roman"/>
                <w:color w:val="000000"/>
                <w:sz w:val="24"/>
                <w:szCs w:val="24"/>
              </w:rPr>
              <w:t>4</w:t>
            </w:r>
            <w:proofErr w:type="gramEnd"/>
            <w:r w:rsidRPr="00773A11">
              <w:rPr>
                <w:rFonts w:ascii="Times New Roman" w:hAnsi="Times New Roman" w:cs="Times New Roman"/>
                <w:color w:val="000000"/>
                <w:sz w:val="24"/>
                <w:szCs w:val="24"/>
              </w:rPr>
              <w:t>.</w:t>
            </w:r>
          </w:p>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Плотность* – не менее </w:t>
            </w:r>
            <w:r w:rsidRPr="00773A11">
              <w:rPr>
                <w:rFonts w:ascii="Times New Roman" w:eastAsia="Calibri" w:hAnsi="Times New Roman" w:cs="Times New Roman"/>
                <w:sz w:val="24"/>
                <w:szCs w:val="24"/>
              </w:rPr>
              <w:t>80 г/м</w:t>
            </w:r>
            <w:proofErr w:type="gramStart"/>
            <w:r w:rsidRPr="00773A11">
              <w:rPr>
                <w:rFonts w:ascii="Times New Roman" w:eastAsia="Calibri" w:hAnsi="Times New Roman" w:cs="Times New Roman"/>
                <w:sz w:val="24"/>
                <w:szCs w:val="24"/>
                <w:vertAlign w:val="superscript"/>
              </w:rPr>
              <w:t>2</w:t>
            </w:r>
            <w:proofErr w:type="gramEnd"/>
            <w:r w:rsidRPr="00773A11">
              <w:rPr>
                <w:rFonts w:ascii="Times New Roman" w:hAnsi="Times New Roman" w:cs="Times New Roman"/>
                <w:color w:val="000000"/>
                <w:sz w:val="24"/>
                <w:szCs w:val="24"/>
              </w:rPr>
              <w:t>.</w:t>
            </w:r>
          </w:p>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Белизна* – не менее 1</w:t>
            </w:r>
            <w:r>
              <w:rPr>
                <w:rFonts w:ascii="Times New Roman" w:hAnsi="Times New Roman" w:cs="Times New Roman"/>
                <w:color w:val="000000"/>
                <w:sz w:val="24"/>
                <w:szCs w:val="24"/>
              </w:rPr>
              <w:t>70</w:t>
            </w:r>
            <w:r w:rsidRPr="00773A11">
              <w:rPr>
                <w:rFonts w:ascii="Times New Roman" w:hAnsi="Times New Roman" w:cs="Times New Roman"/>
                <w:color w:val="000000"/>
                <w:sz w:val="24"/>
                <w:szCs w:val="24"/>
              </w:rPr>
              <w:t xml:space="preserve">% по </w:t>
            </w:r>
            <w:proofErr w:type="gramStart"/>
            <w:r w:rsidRPr="00773A11">
              <w:rPr>
                <w:rFonts w:ascii="Times New Roman" w:hAnsi="Times New Roman" w:cs="Times New Roman"/>
                <w:color w:val="000000"/>
                <w:sz w:val="24"/>
                <w:szCs w:val="24"/>
              </w:rPr>
              <w:t>С</w:t>
            </w:r>
            <w:proofErr w:type="gramEnd"/>
            <w:r w:rsidRPr="00773A11">
              <w:rPr>
                <w:rFonts w:ascii="Times New Roman" w:hAnsi="Times New Roman" w:cs="Times New Roman"/>
                <w:color w:val="000000"/>
                <w:sz w:val="24"/>
                <w:szCs w:val="24"/>
              </w:rPr>
              <w:t>IE.</w:t>
            </w:r>
          </w:p>
          <w:p w:rsidR="00585361" w:rsidRPr="00773A11" w:rsidRDefault="00585361" w:rsidP="00585361">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Класс – А.</w:t>
            </w:r>
          </w:p>
          <w:p w:rsidR="00585361" w:rsidRPr="00773A11" w:rsidRDefault="00585361" w:rsidP="00F4468D">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Количество листов в  пачке* – не менее 500.</w:t>
            </w:r>
          </w:p>
        </w:tc>
        <w:tc>
          <w:tcPr>
            <w:tcW w:w="2268" w:type="dxa"/>
            <w:tcBorders>
              <w:top w:val="single" w:sz="4" w:space="0" w:color="auto"/>
              <w:left w:val="single" w:sz="4" w:space="0" w:color="auto"/>
              <w:bottom w:val="single" w:sz="4" w:space="0" w:color="auto"/>
              <w:right w:val="single" w:sz="4" w:space="0" w:color="auto"/>
            </w:tcBorders>
            <w:vAlign w:val="center"/>
          </w:tcPr>
          <w:p w:rsidR="00585361" w:rsidRPr="00773A11" w:rsidRDefault="00585361" w:rsidP="00585361">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Товар должен иметь упаковку, обеспечивающую сохранность товара при его транспортировке и хранении.</w:t>
            </w:r>
          </w:p>
        </w:tc>
        <w:tc>
          <w:tcPr>
            <w:tcW w:w="1985" w:type="dxa"/>
            <w:tcBorders>
              <w:top w:val="single" w:sz="4" w:space="0" w:color="auto"/>
              <w:left w:val="single" w:sz="4" w:space="0" w:color="auto"/>
              <w:bottom w:val="single" w:sz="4" w:space="0" w:color="auto"/>
              <w:right w:val="single" w:sz="4" w:space="0" w:color="auto"/>
            </w:tcBorders>
            <w:vAlign w:val="center"/>
          </w:tcPr>
          <w:p w:rsidR="00585361" w:rsidRPr="00773A11" w:rsidRDefault="00585361" w:rsidP="00585361">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585361" w:rsidRPr="00773A11" w:rsidRDefault="00585361" w:rsidP="00FB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361" w:rsidRPr="00773A11" w:rsidRDefault="00585361" w:rsidP="00FB2BD7">
            <w:pPr>
              <w:autoSpaceDE w:val="0"/>
              <w:autoSpaceDN w:val="0"/>
              <w:adjustRightInd w:val="0"/>
              <w:spacing w:after="0" w:line="240" w:lineRule="auto"/>
              <w:rPr>
                <w:rFonts w:ascii="Times New Roman" w:hAnsi="Times New Roman" w:cs="Times New Roman"/>
                <w:sz w:val="24"/>
                <w:szCs w:val="24"/>
              </w:rPr>
            </w:pPr>
          </w:p>
        </w:tc>
      </w:tr>
      <w:tr w:rsidR="000A181B" w:rsidRPr="00773A11" w:rsidTr="001E6091">
        <w:tc>
          <w:tcPr>
            <w:tcW w:w="1915" w:type="dxa"/>
            <w:tcBorders>
              <w:top w:val="single" w:sz="4" w:space="0" w:color="auto"/>
              <w:left w:val="single" w:sz="4" w:space="0" w:color="auto"/>
              <w:bottom w:val="single" w:sz="4" w:space="0" w:color="auto"/>
              <w:right w:val="single" w:sz="4" w:space="0" w:color="auto"/>
            </w:tcBorders>
            <w:vAlign w:val="center"/>
          </w:tcPr>
          <w:p w:rsidR="000A181B" w:rsidRPr="00773A11" w:rsidRDefault="000A181B"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Бумага для печати</w:t>
            </w:r>
          </w:p>
        </w:tc>
        <w:tc>
          <w:tcPr>
            <w:tcW w:w="1771" w:type="dxa"/>
            <w:tcBorders>
              <w:top w:val="single" w:sz="4" w:space="0" w:color="auto"/>
              <w:left w:val="single" w:sz="4" w:space="0" w:color="auto"/>
              <w:bottom w:val="single" w:sz="4" w:space="0" w:color="auto"/>
              <w:right w:val="single" w:sz="4" w:space="0" w:color="auto"/>
            </w:tcBorders>
            <w:vAlign w:val="center"/>
          </w:tcPr>
          <w:p w:rsidR="000A181B" w:rsidRPr="00773A11" w:rsidRDefault="000A181B" w:rsidP="00FB2BD7">
            <w:pPr>
              <w:spacing w:after="0" w:line="240" w:lineRule="auto"/>
              <w:jc w:val="center"/>
              <w:rPr>
                <w:rFonts w:ascii="Times New Roman" w:eastAsia="Calibri" w:hAnsi="Times New Roman" w:cs="Times New Roman"/>
                <w:sz w:val="24"/>
                <w:szCs w:val="24"/>
              </w:rPr>
            </w:pPr>
            <w:r w:rsidRPr="00773A11">
              <w:rPr>
                <w:rFonts w:ascii="Times New Roman" w:eastAsia="Calibri" w:hAnsi="Times New Roman" w:cs="Times New Roman"/>
                <w:sz w:val="24"/>
                <w:szCs w:val="24"/>
              </w:rPr>
              <w:t>17.12.14.110</w:t>
            </w:r>
          </w:p>
        </w:tc>
        <w:tc>
          <w:tcPr>
            <w:tcW w:w="4961" w:type="dxa"/>
            <w:tcBorders>
              <w:top w:val="single" w:sz="4" w:space="0" w:color="auto"/>
              <w:left w:val="single" w:sz="4" w:space="0" w:color="auto"/>
              <w:bottom w:val="single" w:sz="4" w:space="0" w:color="auto"/>
              <w:right w:val="single" w:sz="4" w:space="0" w:color="auto"/>
            </w:tcBorders>
          </w:tcPr>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Цвет – белый.</w:t>
            </w:r>
          </w:p>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Формат листа – А3.</w:t>
            </w:r>
          </w:p>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Плотность* – не менее </w:t>
            </w:r>
            <w:r w:rsidRPr="00773A11">
              <w:rPr>
                <w:rFonts w:ascii="Times New Roman" w:eastAsia="Calibri" w:hAnsi="Times New Roman" w:cs="Times New Roman"/>
                <w:sz w:val="24"/>
                <w:szCs w:val="24"/>
              </w:rPr>
              <w:t>80 г/м</w:t>
            </w:r>
            <w:proofErr w:type="gramStart"/>
            <w:r w:rsidRPr="00773A11">
              <w:rPr>
                <w:rFonts w:ascii="Times New Roman" w:eastAsia="Calibri" w:hAnsi="Times New Roman" w:cs="Times New Roman"/>
                <w:sz w:val="24"/>
                <w:szCs w:val="24"/>
                <w:vertAlign w:val="superscript"/>
              </w:rPr>
              <w:t>2</w:t>
            </w:r>
            <w:proofErr w:type="gramEnd"/>
            <w:r w:rsidRPr="00773A11">
              <w:rPr>
                <w:rFonts w:ascii="Times New Roman" w:hAnsi="Times New Roman" w:cs="Times New Roman"/>
                <w:color w:val="000000"/>
                <w:sz w:val="24"/>
                <w:szCs w:val="24"/>
              </w:rPr>
              <w:t>.</w:t>
            </w:r>
          </w:p>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Белизна* – не менее 161% по </w:t>
            </w:r>
            <w:proofErr w:type="gramStart"/>
            <w:r w:rsidRPr="00773A11">
              <w:rPr>
                <w:rFonts w:ascii="Times New Roman" w:hAnsi="Times New Roman" w:cs="Times New Roman"/>
                <w:color w:val="000000"/>
                <w:sz w:val="24"/>
                <w:szCs w:val="24"/>
              </w:rPr>
              <w:t>С</w:t>
            </w:r>
            <w:proofErr w:type="gramEnd"/>
            <w:r w:rsidRPr="00773A11">
              <w:rPr>
                <w:rFonts w:ascii="Times New Roman" w:hAnsi="Times New Roman" w:cs="Times New Roman"/>
                <w:color w:val="000000"/>
                <w:sz w:val="24"/>
                <w:szCs w:val="24"/>
              </w:rPr>
              <w:t>IE.</w:t>
            </w:r>
          </w:p>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Класс – А.</w:t>
            </w:r>
          </w:p>
          <w:p w:rsidR="000A181B" w:rsidRPr="00773A11" w:rsidRDefault="000A181B" w:rsidP="00F4468D">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Количество листов в  пачке* – не менее 500.</w:t>
            </w:r>
          </w:p>
        </w:tc>
        <w:tc>
          <w:tcPr>
            <w:tcW w:w="2268" w:type="dxa"/>
            <w:tcBorders>
              <w:top w:val="single" w:sz="4" w:space="0" w:color="auto"/>
              <w:left w:val="single" w:sz="4" w:space="0" w:color="auto"/>
              <w:bottom w:val="single" w:sz="4" w:space="0" w:color="auto"/>
              <w:right w:val="single" w:sz="4" w:space="0" w:color="auto"/>
            </w:tcBorders>
            <w:vAlign w:val="center"/>
          </w:tcPr>
          <w:p w:rsidR="000A181B" w:rsidRPr="00773A11" w:rsidRDefault="000A181B" w:rsidP="000A181B">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Товар должен иметь упаковку, обеспечивающую сохранность товара при его транспортировке и хранении.</w:t>
            </w:r>
          </w:p>
        </w:tc>
        <w:tc>
          <w:tcPr>
            <w:tcW w:w="1985" w:type="dxa"/>
            <w:tcBorders>
              <w:top w:val="single" w:sz="4" w:space="0" w:color="auto"/>
              <w:left w:val="single" w:sz="4" w:space="0" w:color="auto"/>
              <w:bottom w:val="single" w:sz="4" w:space="0" w:color="auto"/>
              <w:right w:val="single" w:sz="4" w:space="0" w:color="auto"/>
            </w:tcBorders>
            <w:vAlign w:val="center"/>
          </w:tcPr>
          <w:p w:rsidR="000A181B" w:rsidRPr="00773A11" w:rsidRDefault="000A181B" w:rsidP="000A181B">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0A181B" w:rsidRPr="00773A11" w:rsidRDefault="000A181B" w:rsidP="00FB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A181B" w:rsidRPr="00773A11" w:rsidRDefault="000A181B" w:rsidP="00FB2BD7">
            <w:pPr>
              <w:autoSpaceDE w:val="0"/>
              <w:autoSpaceDN w:val="0"/>
              <w:adjustRightInd w:val="0"/>
              <w:spacing w:after="0" w:line="240" w:lineRule="auto"/>
              <w:rPr>
                <w:rFonts w:ascii="Times New Roman" w:hAnsi="Times New Roman" w:cs="Times New Roman"/>
                <w:sz w:val="24"/>
                <w:szCs w:val="24"/>
              </w:rPr>
            </w:pPr>
          </w:p>
        </w:tc>
      </w:tr>
      <w:tr w:rsidR="000A181B" w:rsidRPr="00773A11" w:rsidTr="001E6091">
        <w:tc>
          <w:tcPr>
            <w:tcW w:w="1915" w:type="dxa"/>
            <w:tcBorders>
              <w:top w:val="single" w:sz="4" w:space="0" w:color="auto"/>
              <w:left w:val="single" w:sz="4" w:space="0" w:color="auto"/>
              <w:bottom w:val="single" w:sz="4" w:space="0" w:color="auto"/>
              <w:right w:val="single" w:sz="4" w:space="0" w:color="auto"/>
            </w:tcBorders>
            <w:vAlign w:val="center"/>
          </w:tcPr>
          <w:p w:rsidR="000A181B" w:rsidRPr="00773A11" w:rsidRDefault="000A181B" w:rsidP="00FB2BD7">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Бумага для печати</w:t>
            </w:r>
          </w:p>
        </w:tc>
        <w:tc>
          <w:tcPr>
            <w:tcW w:w="1771" w:type="dxa"/>
            <w:tcBorders>
              <w:top w:val="single" w:sz="4" w:space="0" w:color="auto"/>
              <w:left w:val="single" w:sz="4" w:space="0" w:color="auto"/>
              <w:bottom w:val="single" w:sz="4" w:space="0" w:color="auto"/>
              <w:right w:val="single" w:sz="4" w:space="0" w:color="auto"/>
            </w:tcBorders>
            <w:vAlign w:val="center"/>
          </w:tcPr>
          <w:p w:rsidR="000A181B" w:rsidRPr="00773A11" w:rsidRDefault="000A181B" w:rsidP="00FB2BD7">
            <w:pPr>
              <w:spacing w:after="0" w:line="240" w:lineRule="auto"/>
              <w:jc w:val="center"/>
              <w:rPr>
                <w:rFonts w:ascii="Times New Roman" w:eastAsia="Calibri" w:hAnsi="Times New Roman" w:cs="Times New Roman"/>
                <w:sz w:val="24"/>
                <w:szCs w:val="24"/>
              </w:rPr>
            </w:pPr>
            <w:r w:rsidRPr="00773A11">
              <w:rPr>
                <w:rFonts w:ascii="Times New Roman" w:eastAsia="Calibri" w:hAnsi="Times New Roman" w:cs="Times New Roman"/>
                <w:sz w:val="24"/>
                <w:szCs w:val="24"/>
              </w:rPr>
              <w:t>17.12.14.110</w:t>
            </w:r>
          </w:p>
        </w:tc>
        <w:tc>
          <w:tcPr>
            <w:tcW w:w="4961" w:type="dxa"/>
            <w:tcBorders>
              <w:top w:val="single" w:sz="4" w:space="0" w:color="auto"/>
              <w:left w:val="single" w:sz="4" w:space="0" w:color="auto"/>
              <w:bottom w:val="single" w:sz="4" w:space="0" w:color="auto"/>
              <w:right w:val="single" w:sz="4" w:space="0" w:color="auto"/>
            </w:tcBorders>
          </w:tcPr>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Цвет – белый.</w:t>
            </w:r>
          </w:p>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Формат листа – А3.</w:t>
            </w:r>
          </w:p>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Плотность* – не менее </w:t>
            </w:r>
            <w:r w:rsidRPr="00773A11">
              <w:rPr>
                <w:rFonts w:ascii="Times New Roman" w:eastAsia="Calibri" w:hAnsi="Times New Roman" w:cs="Times New Roman"/>
                <w:sz w:val="24"/>
                <w:szCs w:val="24"/>
              </w:rPr>
              <w:t>80 г/м</w:t>
            </w:r>
            <w:proofErr w:type="gramStart"/>
            <w:r w:rsidRPr="00773A11">
              <w:rPr>
                <w:rFonts w:ascii="Times New Roman" w:eastAsia="Calibri" w:hAnsi="Times New Roman" w:cs="Times New Roman"/>
                <w:sz w:val="24"/>
                <w:szCs w:val="24"/>
                <w:vertAlign w:val="superscript"/>
              </w:rPr>
              <w:t>2</w:t>
            </w:r>
            <w:proofErr w:type="gramEnd"/>
            <w:r w:rsidRPr="00773A11">
              <w:rPr>
                <w:rFonts w:ascii="Times New Roman" w:hAnsi="Times New Roman" w:cs="Times New Roman"/>
                <w:color w:val="000000"/>
                <w:sz w:val="24"/>
                <w:szCs w:val="24"/>
              </w:rPr>
              <w:t>.</w:t>
            </w:r>
          </w:p>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 xml:space="preserve">Белизна* – не менее 168% по </w:t>
            </w:r>
            <w:proofErr w:type="gramStart"/>
            <w:r w:rsidRPr="00773A11">
              <w:rPr>
                <w:rFonts w:ascii="Times New Roman" w:hAnsi="Times New Roman" w:cs="Times New Roman"/>
                <w:color w:val="000000"/>
                <w:sz w:val="24"/>
                <w:szCs w:val="24"/>
              </w:rPr>
              <w:t>С</w:t>
            </w:r>
            <w:proofErr w:type="gramEnd"/>
            <w:r w:rsidRPr="00773A11">
              <w:rPr>
                <w:rFonts w:ascii="Times New Roman" w:hAnsi="Times New Roman" w:cs="Times New Roman"/>
                <w:color w:val="000000"/>
                <w:sz w:val="24"/>
                <w:szCs w:val="24"/>
              </w:rPr>
              <w:t>IE.</w:t>
            </w:r>
          </w:p>
          <w:p w:rsidR="000A181B" w:rsidRPr="00773A11" w:rsidRDefault="000A181B" w:rsidP="000A181B">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Класс* – или</w:t>
            </w:r>
            <w:proofErr w:type="gramStart"/>
            <w:r w:rsidRPr="00773A11">
              <w:rPr>
                <w:rFonts w:ascii="Times New Roman" w:hAnsi="Times New Roman" w:cs="Times New Roman"/>
                <w:color w:val="000000"/>
                <w:sz w:val="24"/>
                <w:szCs w:val="24"/>
              </w:rPr>
              <w:t xml:space="preserve"> А</w:t>
            </w:r>
            <w:proofErr w:type="gramEnd"/>
            <w:r w:rsidRPr="00773A11">
              <w:rPr>
                <w:rFonts w:ascii="Times New Roman" w:hAnsi="Times New Roman" w:cs="Times New Roman"/>
                <w:color w:val="000000"/>
                <w:sz w:val="24"/>
                <w:szCs w:val="24"/>
              </w:rPr>
              <w:t>, или А+.</w:t>
            </w:r>
          </w:p>
          <w:p w:rsidR="000A181B" w:rsidRPr="00773A11" w:rsidRDefault="000A181B" w:rsidP="00F4468D">
            <w:pPr>
              <w:spacing w:after="0" w:line="240" w:lineRule="auto"/>
              <w:rPr>
                <w:rFonts w:ascii="Times New Roman" w:hAnsi="Times New Roman" w:cs="Times New Roman"/>
                <w:color w:val="000000"/>
                <w:sz w:val="24"/>
                <w:szCs w:val="24"/>
              </w:rPr>
            </w:pPr>
            <w:r w:rsidRPr="00773A11">
              <w:rPr>
                <w:rFonts w:ascii="Times New Roman" w:hAnsi="Times New Roman" w:cs="Times New Roman"/>
                <w:color w:val="000000"/>
                <w:sz w:val="24"/>
                <w:szCs w:val="24"/>
              </w:rPr>
              <w:t>Количество листов в  пачке* – не менее 500.</w:t>
            </w:r>
          </w:p>
        </w:tc>
        <w:tc>
          <w:tcPr>
            <w:tcW w:w="2268" w:type="dxa"/>
            <w:tcBorders>
              <w:top w:val="single" w:sz="4" w:space="0" w:color="auto"/>
              <w:left w:val="single" w:sz="4" w:space="0" w:color="auto"/>
              <w:bottom w:val="single" w:sz="4" w:space="0" w:color="auto"/>
              <w:right w:val="single" w:sz="4" w:space="0" w:color="auto"/>
            </w:tcBorders>
            <w:vAlign w:val="center"/>
          </w:tcPr>
          <w:p w:rsidR="000A181B" w:rsidRPr="00773A11" w:rsidRDefault="000A181B" w:rsidP="000A181B">
            <w:pPr>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Товар должен иметь упаковку, обеспечивающую сохранность товара при его транспортировке и хранении.</w:t>
            </w:r>
          </w:p>
        </w:tc>
        <w:tc>
          <w:tcPr>
            <w:tcW w:w="1985" w:type="dxa"/>
            <w:tcBorders>
              <w:top w:val="single" w:sz="4" w:space="0" w:color="auto"/>
              <w:left w:val="single" w:sz="4" w:space="0" w:color="auto"/>
              <w:bottom w:val="single" w:sz="4" w:space="0" w:color="auto"/>
              <w:right w:val="single" w:sz="4" w:space="0" w:color="auto"/>
            </w:tcBorders>
            <w:vAlign w:val="center"/>
          </w:tcPr>
          <w:p w:rsidR="000A181B" w:rsidRPr="00773A11" w:rsidRDefault="000A181B" w:rsidP="000A181B">
            <w:pPr>
              <w:autoSpaceDE w:val="0"/>
              <w:autoSpaceDN w:val="0"/>
              <w:adjustRightInd w:val="0"/>
              <w:spacing w:after="0" w:line="240" w:lineRule="auto"/>
              <w:jc w:val="center"/>
              <w:rPr>
                <w:rFonts w:ascii="Times New Roman" w:hAnsi="Times New Roman" w:cs="Times New Roman"/>
                <w:sz w:val="24"/>
                <w:szCs w:val="24"/>
              </w:rPr>
            </w:pPr>
            <w:r w:rsidRPr="00773A11">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0A181B" w:rsidRPr="00773A11" w:rsidRDefault="000A181B" w:rsidP="00FB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A181B" w:rsidRPr="00773A11" w:rsidRDefault="000A181B" w:rsidP="00FB2BD7">
            <w:pPr>
              <w:autoSpaceDE w:val="0"/>
              <w:autoSpaceDN w:val="0"/>
              <w:adjustRightInd w:val="0"/>
              <w:spacing w:after="0" w:line="240" w:lineRule="auto"/>
              <w:rPr>
                <w:rFonts w:ascii="Times New Roman" w:hAnsi="Times New Roman" w:cs="Times New Roman"/>
                <w:sz w:val="24"/>
                <w:szCs w:val="24"/>
              </w:rPr>
            </w:pPr>
          </w:p>
        </w:tc>
      </w:tr>
    </w:tbl>
    <w:p w:rsidR="00F4468D" w:rsidRDefault="00F4468D" w:rsidP="00FB2BD7">
      <w:pPr>
        <w:autoSpaceDE w:val="0"/>
        <w:autoSpaceDN w:val="0"/>
        <w:adjustRightInd w:val="0"/>
        <w:spacing w:after="0" w:line="240" w:lineRule="auto"/>
        <w:jc w:val="both"/>
        <w:rPr>
          <w:rFonts w:ascii="Times New Roman" w:hAnsi="Times New Roman" w:cs="Times New Roman"/>
          <w:sz w:val="24"/>
          <w:szCs w:val="24"/>
        </w:rPr>
      </w:pPr>
    </w:p>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_______________________________  _____________  ___________________________</w:t>
      </w:r>
    </w:p>
    <w:p w:rsidR="006B0CA0"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proofErr w:type="gramStart"/>
      <w:r w:rsidRPr="00773A11">
        <w:rPr>
          <w:rFonts w:ascii="Times New Roman" w:hAnsi="Times New Roman" w:cs="Times New Roman"/>
          <w:sz w:val="24"/>
          <w:szCs w:val="24"/>
        </w:rPr>
        <w:t>(должность уполномоченного лица    (подпись)       (инициалы и фамилия)</w:t>
      </w:r>
      <w:proofErr w:type="gramEnd"/>
    </w:p>
    <w:p w:rsidR="002806AF" w:rsidRPr="00773A11" w:rsidRDefault="006B0CA0" w:rsidP="00FB2BD7">
      <w:pPr>
        <w:autoSpaceDE w:val="0"/>
        <w:autoSpaceDN w:val="0"/>
        <w:adjustRightInd w:val="0"/>
        <w:spacing w:after="0" w:line="240" w:lineRule="auto"/>
        <w:jc w:val="both"/>
        <w:rPr>
          <w:rFonts w:ascii="Times New Roman" w:hAnsi="Times New Roman" w:cs="Times New Roman"/>
          <w:sz w:val="24"/>
          <w:szCs w:val="24"/>
        </w:rPr>
      </w:pPr>
      <w:r w:rsidRPr="00773A11">
        <w:rPr>
          <w:rFonts w:ascii="Times New Roman" w:hAnsi="Times New Roman" w:cs="Times New Roman"/>
          <w:sz w:val="24"/>
          <w:szCs w:val="24"/>
        </w:rPr>
        <w:t>заказчика)</w:t>
      </w:r>
    </w:p>
    <w:sectPr w:rsidR="002806AF" w:rsidRPr="00773A11" w:rsidSect="006B0CA0">
      <w:pgSz w:w="16838" w:h="11906" w:orient="landscape"/>
      <w:pgMar w:top="567" w:right="567" w:bottom="567" w:left="567" w:header="0" w:footer="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kuznetsova" w:date="2017-02-28T16:17:00Z" w:initials="v">
    <w:p w:rsidR="00144034" w:rsidRDefault="00144034">
      <w:pPr>
        <w:pStyle w:val="a4"/>
      </w:pPr>
      <w:r>
        <w:rPr>
          <w:rStyle w:val="a3"/>
        </w:rPr>
        <w:annotationRef/>
      </w:r>
      <w:r>
        <w:t>В качестве организатора необходимо выбрать «Уполномоченный орган в качестве организатора совместного аукциона (конкурса)</w:t>
      </w:r>
    </w:p>
  </w:comment>
  <w:comment w:id="1" w:author="vkuznetsova" w:date="2017-02-27T16:05:00Z" w:initials="v">
    <w:p w:rsidR="00345001" w:rsidRDefault="00345001">
      <w:pPr>
        <w:pStyle w:val="a4"/>
      </w:pPr>
      <w:r>
        <w:rPr>
          <w:rStyle w:val="a3"/>
        </w:rPr>
        <w:annotationRef/>
      </w:r>
      <w:r>
        <w:t>пример</w:t>
      </w:r>
    </w:p>
  </w:comment>
  <w:comment w:id="2" w:author="Лесниченко" w:date="2017-02-16T13:32:00Z" w:initials="Н.А.">
    <w:p w:rsidR="00345001" w:rsidRDefault="00345001">
      <w:pPr>
        <w:pStyle w:val="a4"/>
      </w:pPr>
      <w:r>
        <w:rPr>
          <w:rStyle w:val="a3"/>
        </w:rPr>
        <w:annotationRef/>
      </w:r>
      <w:r>
        <w:t>Для бюджетных учреждений</w:t>
      </w:r>
    </w:p>
  </w:comment>
  <w:comment w:id="3" w:author="Лесниченко" w:date="2017-02-16T13:33:00Z" w:initials="Н.А.">
    <w:p w:rsidR="00345001" w:rsidRDefault="00345001">
      <w:pPr>
        <w:pStyle w:val="a4"/>
      </w:pPr>
      <w:r>
        <w:rPr>
          <w:rStyle w:val="a3"/>
        </w:rPr>
        <w:annotationRef/>
      </w:r>
      <w:r>
        <w:t>Для ОИВ или казенных учреждений</w:t>
      </w:r>
    </w:p>
  </w:comment>
  <w:comment w:id="4" w:author="Лесниченко" w:date="2017-02-16T13:37:00Z" w:initials="Н.А.">
    <w:p w:rsidR="00345001" w:rsidRDefault="00345001">
      <w:pPr>
        <w:pStyle w:val="a4"/>
      </w:pPr>
      <w:r>
        <w:rPr>
          <w:rStyle w:val="a3"/>
        </w:rPr>
        <w:annotationRef/>
      </w:r>
      <w:r>
        <w:t>Тянуться из ПГ</w:t>
      </w:r>
    </w:p>
  </w:comment>
  <w:comment w:id="5" w:author="Лесниченко" w:date="2017-02-16T13:38:00Z" w:initials="Н.А.">
    <w:p w:rsidR="00345001" w:rsidRDefault="00345001" w:rsidP="00EC1C94">
      <w:pPr>
        <w:pStyle w:val="a4"/>
      </w:pPr>
      <w:r>
        <w:rPr>
          <w:rStyle w:val="a3"/>
        </w:rPr>
        <w:annotationRef/>
      </w:r>
      <w:r>
        <w:t>Тянуться из ПГ</w:t>
      </w:r>
    </w:p>
    <w:p w:rsidR="00345001" w:rsidRDefault="00345001">
      <w:pPr>
        <w:pStyle w:val="a4"/>
      </w:pPr>
    </w:p>
  </w:comment>
  <w:comment w:id="6" w:author="vkuznetsova" w:date="2017-02-27T16:04:00Z" w:initials="v">
    <w:p w:rsidR="00345001" w:rsidRDefault="00345001">
      <w:pPr>
        <w:pStyle w:val="a4"/>
      </w:pPr>
      <w:r>
        <w:rPr>
          <w:rStyle w:val="a3"/>
        </w:rPr>
        <w:annotationRef/>
      </w:r>
      <w:r>
        <w:t>Тянутся из ПГ</w:t>
      </w:r>
    </w:p>
  </w:comment>
  <w:comment w:id="7" w:author="Лесниченко" w:date="2017-02-16T13:38:00Z" w:initials="Н.А.">
    <w:p w:rsidR="00345001" w:rsidRDefault="00345001" w:rsidP="00EC1C94">
      <w:pPr>
        <w:pStyle w:val="a4"/>
      </w:pPr>
      <w:r>
        <w:rPr>
          <w:rStyle w:val="a3"/>
        </w:rPr>
        <w:annotationRef/>
      </w:r>
      <w:r>
        <w:t>Тянуться из ПГ</w:t>
      </w:r>
    </w:p>
    <w:p w:rsidR="00345001" w:rsidRDefault="00345001">
      <w:pPr>
        <w:pStyle w:val="a4"/>
      </w:pPr>
    </w:p>
  </w:comment>
  <w:comment w:id="8" w:author="Лесниченко" w:date="2017-02-16T16:30:00Z" w:initials="Н.А.">
    <w:p w:rsidR="00345001" w:rsidRDefault="00345001">
      <w:pPr>
        <w:pStyle w:val="a4"/>
      </w:pPr>
      <w:r>
        <w:rPr>
          <w:rStyle w:val="a3"/>
        </w:rPr>
        <w:annotationRef/>
      </w:r>
      <w:r>
        <w:t>Тянуться из ПГ</w:t>
      </w:r>
    </w:p>
  </w:comment>
  <w:comment w:id="9" w:author="Лесниченко" w:date="2017-02-16T16:31:00Z" w:initials="Н.А.">
    <w:p w:rsidR="00345001" w:rsidRPr="00FB2BD7" w:rsidRDefault="00345001" w:rsidP="00FB2BD7">
      <w:pPr>
        <w:pStyle w:val="a4"/>
        <w:spacing w:after="0"/>
        <w:rPr>
          <w:rFonts w:ascii="Times New Roman" w:hAnsi="Times New Roman" w:cs="Times New Roman"/>
          <w:sz w:val="24"/>
          <w:szCs w:val="24"/>
        </w:rPr>
      </w:pPr>
      <w:r w:rsidRPr="00FB2BD7">
        <w:rPr>
          <w:rStyle w:val="a3"/>
          <w:rFonts w:ascii="Times New Roman" w:hAnsi="Times New Roman" w:cs="Times New Roman"/>
          <w:sz w:val="24"/>
          <w:szCs w:val="24"/>
        </w:rPr>
        <w:annotationRef/>
      </w:r>
      <w:r w:rsidRPr="00FB2BD7">
        <w:rPr>
          <w:rFonts w:ascii="Times New Roman" w:hAnsi="Times New Roman" w:cs="Times New Roman"/>
          <w:sz w:val="24"/>
          <w:szCs w:val="24"/>
        </w:rPr>
        <w:t>Тянуться из ПГ</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61796"/>
    <w:multiLevelType w:val="hybridMultilevel"/>
    <w:tmpl w:val="A2EEE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B0CA0"/>
    <w:rsid w:val="000A181B"/>
    <w:rsid w:val="00144034"/>
    <w:rsid w:val="001E6091"/>
    <w:rsid w:val="0022417E"/>
    <w:rsid w:val="002806AF"/>
    <w:rsid w:val="00342B8B"/>
    <w:rsid w:val="00345001"/>
    <w:rsid w:val="00585361"/>
    <w:rsid w:val="0059778F"/>
    <w:rsid w:val="00682EFD"/>
    <w:rsid w:val="006B0CA0"/>
    <w:rsid w:val="00730C37"/>
    <w:rsid w:val="00773A11"/>
    <w:rsid w:val="007D4131"/>
    <w:rsid w:val="00880507"/>
    <w:rsid w:val="00962B6C"/>
    <w:rsid w:val="00BB6D1A"/>
    <w:rsid w:val="00E07A7C"/>
    <w:rsid w:val="00EC1C94"/>
    <w:rsid w:val="00EC2010"/>
    <w:rsid w:val="00F4468D"/>
    <w:rsid w:val="00F47676"/>
    <w:rsid w:val="00FB2BD7"/>
    <w:rsid w:val="00FC4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0CA0"/>
    <w:rPr>
      <w:sz w:val="16"/>
      <w:szCs w:val="16"/>
    </w:rPr>
  </w:style>
  <w:style w:type="paragraph" w:styleId="a4">
    <w:name w:val="annotation text"/>
    <w:basedOn w:val="a"/>
    <w:link w:val="a5"/>
    <w:uiPriority w:val="99"/>
    <w:semiHidden/>
    <w:unhideWhenUsed/>
    <w:rsid w:val="006B0CA0"/>
    <w:pPr>
      <w:spacing w:line="240" w:lineRule="auto"/>
    </w:pPr>
    <w:rPr>
      <w:sz w:val="20"/>
      <w:szCs w:val="20"/>
    </w:rPr>
  </w:style>
  <w:style w:type="character" w:customStyle="1" w:styleId="a5">
    <w:name w:val="Текст примечания Знак"/>
    <w:basedOn w:val="a0"/>
    <w:link w:val="a4"/>
    <w:uiPriority w:val="99"/>
    <w:semiHidden/>
    <w:rsid w:val="006B0CA0"/>
    <w:rPr>
      <w:sz w:val="20"/>
      <w:szCs w:val="20"/>
    </w:rPr>
  </w:style>
  <w:style w:type="paragraph" w:styleId="a6">
    <w:name w:val="annotation subject"/>
    <w:basedOn w:val="a4"/>
    <w:next w:val="a4"/>
    <w:link w:val="a7"/>
    <w:uiPriority w:val="99"/>
    <w:semiHidden/>
    <w:unhideWhenUsed/>
    <w:rsid w:val="006B0CA0"/>
    <w:rPr>
      <w:b/>
      <w:bCs/>
    </w:rPr>
  </w:style>
  <w:style w:type="character" w:customStyle="1" w:styleId="a7">
    <w:name w:val="Тема примечания Знак"/>
    <w:basedOn w:val="a5"/>
    <w:link w:val="a6"/>
    <w:uiPriority w:val="99"/>
    <w:semiHidden/>
    <w:rsid w:val="006B0CA0"/>
    <w:rPr>
      <w:b/>
      <w:bCs/>
    </w:rPr>
  </w:style>
  <w:style w:type="paragraph" w:styleId="a8">
    <w:name w:val="Balloon Text"/>
    <w:basedOn w:val="a"/>
    <w:link w:val="a9"/>
    <w:uiPriority w:val="99"/>
    <w:semiHidden/>
    <w:unhideWhenUsed/>
    <w:rsid w:val="006B0C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0CA0"/>
    <w:rPr>
      <w:rFonts w:ascii="Tahoma" w:hAnsi="Tahoma" w:cs="Tahoma"/>
      <w:sz w:val="16"/>
      <w:szCs w:val="16"/>
    </w:rPr>
  </w:style>
  <w:style w:type="paragraph" w:styleId="aa">
    <w:name w:val="List Paragraph"/>
    <w:basedOn w:val="a"/>
    <w:qFormat/>
    <w:rsid w:val="00342B8B"/>
    <w:pPr>
      <w:ind w:left="720"/>
      <w:contextualSpacing/>
    </w:pPr>
  </w:style>
  <w:style w:type="paragraph" w:customStyle="1" w:styleId="ConsPlusNormal">
    <w:name w:val="ConsPlusNormal"/>
    <w:link w:val="ConsPlusNormal0"/>
    <w:qFormat/>
    <w:rsid w:val="00773A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3A1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83F62420DA7A31B04CBA16719B59A4ECB234C09B0B57E882D985723BEE59F5913649E959C2E3EBOAb5H" TargetMode="External"/><Relationship Id="rId13" Type="http://schemas.openxmlformats.org/officeDocument/2006/relationships/hyperlink" Target="consultantplus://offline/ref=E183F62420DA7A31B04CBA16719B59A4ECB234C09B0B57E882D985723BEE59F5913649E959C3E3EBOAb2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183F62420DA7A31B04CBA16719B59A4ECB234C09B0B57E882D985723BEE59F5913649E959C2E3ECOAb4H" TargetMode="External"/><Relationship Id="rId12" Type="http://schemas.openxmlformats.org/officeDocument/2006/relationships/hyperlink" Target="consultantplus://offline/ref=E183F62420DA7A31B04CBA16719B59A4ECB234C09B0B57E882D985723BEE59F5913649E959C3E3EDOAb4H" TargetMode="External"/><Relationship Id="rId17" Type="http://schemas.openxmlformats.org/officeDocument/2006/relationships/hyperlink" Target="consultantplus://offline/ref=E183F62420DA7A31B04CA41B67F706AEECB86ACD9F0B58B6D98B832564BE5FA0D1764FBC1A86EDEEA1CE6D37ODb5H" TargetMode="External"/><Relationship Id="rId2" Type="http://schemas.openxmlformats.org/officeDocument/2006/relationships/styles" Target="styles.xml"/><Relationship Id="rId16" Type="http://schemas.openxmlformats.org/officeDocument/2006/relationships/hyperlink" Target="consultantplus://offline/ref=E183F62420DA7A31B04CA41B67F706AEECB86ACD9F0B58B6D98B832564BE5FA0D1764FBC1A86EDEEA1CE6D36ODbCH" TargetMode="External"/><Relationship Id="rId1" Type="http://schemas.openxmlformats.org/officeDocument/2006/relationships/numbering" Target="numbering.xml"/><Relationship Id="rId6" Type="http://schemas.openxmlformats.org/officeDocument/2006/relationships/hyperlink" Target="consultantplus://offline/ref=E183F62420DA7A31B04CBA16719B59A4ECB234C09B0B57E882D985723BEE59F5913649E959C2E0EEOAb2H" TargetMode="External"/><Relationship Id="rId11" Type="http://schemas.openxmlformats.org/officeDocument/2006/relationships/hyperlink" Target="consultantplus://offline/ref=E183F62420DA7A31B04CBA16719B59A4ECB234C09B0B57E882D985723BEE59F5913649E959C2E4EEOAb9H" TargetMode="External"/><Relationship Id="rId5" Type="http://schemas.openxmlformats.org/officeDocument/2006/relationships/comments" Target="comments.xml"/><Relationship Id="rId15" Type="http://schemas.openxmlformats.org/officeDocument/2006/relationships/hyperlink" Target="consultantplus://offline/ref=E183F62420DA7A31B04CBA16719B59A4ECB235C2960D57E882D985723BOEbEH" TargetMode="External"/><Relationship Id="rId10" Type="http://schemas.openxmlformats.org/officeDocument/2006/relationships/hyperlink" Target="consultantplus://offline/ref=E183F62420DA7A31B04CBA16719B59A4ECB234C09B0B57E882D985723BEE59F5913649E959C3E3EEOAb2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183F62420DA7A31B04CBA16719B59A4ECB234C09B0B57E882D985723BOEbEH" TargetMode="External"/><Relationship Id="rId14" Type="http://schemas.openxmlformats.org/officeDocument/2006/relationships/hyperlink" Target="consultantplus://offline/ref=9A88DD4A139E93247E97114E52CA2336CD6F469076CB10105A92FF3F8AF53585C5B7F166EA129C9C4Bq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Лесниченко</dc:creator>
  <cp:lastModifiedBy>vkuznetsova</cp:lastModifiedBy>
  <cp:revision>2</cp:revision>
  <dcterms:created xsi:type="dcterms:W3CDTF">2017-02-28T10:18:00Z</dcterms:created>
  <dcterms:modified xsi:type="dcterms:W3CDTF">2017-02-28T10:18:00Z</dcterms:modified>
</cp:coreProperties>
</file>