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5A" w:rsidRPr="00232193" w:rsidRDefault="00DF0D5A" w:rsidP="003D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193">
        <w:rPr>
          <w:rFonts w:ascii="Times New Roman" w:hAnsi="Times New Roman"/>
          <w:b/>
          <w:sz w:val="28"/>
          <w:szCs w:val="28"/>
        </w:rPr>
        <w:t>Типичные ошибки, допускаемые заказчиками Омской области при осуществлении закупок</w:t>
      </w:r>
    </w:p>
    <w:p w:rsidR="00DF0D5A" w:rsidRPr="005F7BD5" w:rsidRDefault="00DF0D5A" w:rsidP="005F7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193">
        <w:rPr>
          <w:rFonts w:ascii="Times New Roman" w:hAnsi="Times New Roman"/>
          <w:b/>
          <w:sz w:val="28"/>
          <w:szCs w:val="28"/>
        </w:rPr>
        <w:t>товаров, работ, услуг, и варианты их решения</w:t>
      </w:r>
    </w:p>
    <w:tbl>
      <w:tblPr>
        <w:tblW w:w="1502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5051"/>
        <w:gridCol w:w="7139"/>
      </w:tblGrid>
      <w:tr w:rsidR="002222B8" w:rsidRPr="003D64FB" w:rsidTr="0067756B">
        <w:tc>
          <w:tcPr>
            <w:tcW w:w="2835" w:type="dxa"/>
            <w:vAlign w:val="center"/>
          </w:tcPr>
          <w:p w:rsidR="00255A40" w:rsidRPr="003D64FB" w:rsidRDefault="00255A40" w:rsidP="00DF0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Наименование графы плана - графика</w:t>
            </w:r>
          </w:p>
        </w:tc>
        <w:tc>
          <w:tcPr>
            <w:tcW w:w="0" w:type="auto"/>
            <w:vAlign w:val="center"/>
          </w:tcPr>
          <w:p w:rsidR="00255A40" w:rsidRPr="003D64FB" w:rsidRDefault="00255A40" w:rsidP="00DF0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</w:p>
        </w:tc>
        <w:tc>
          <w:tcPr>
            <w:tcW w:w="7139" w:type="dxa"/>
            <w:vAlign w:val="center"/>
          </w:tcPr>
          <w:p w:rsidR="00255A40" w:rsidRPr="003D64FB" w:rsidRDefault="00255A40" w:rsidP="00DF0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Вариант решения</w:t>
            </w:r>
          </w:p>
        </w:tc>
      </w:tr>
      <w:tr w:rsidR="00232193" w:rsidRPr="00273C19" w:rsidTr="0067756B">
        <w:trPr>
          <w:trHeight w:val="357"/>
        </w:trPr>
        <w:tc>
          <w:tcPr>
            <w:tcW w:w="15025" w:type="dxa"/>
            <w:gridSpan w:val="3"/>
          </w:tcPr>
          <w:p w:rsidR="00232193" w:rsidRDefault="00232193" w:rsidP="0023219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Планирование закупок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муниципальными заказчиками</w:t>
            </w:r>
          </w:p>
        </w:tc>
      </w:tr>
      <w:tr w:rsidR="002222B8" w:rsidRPr="00273C19" w:rsidTr="0067756B">
        <w:tc>
          <w:tcPr>
            <w:tcW w:w="2835" w:type="dxa"/>
          </w:tcPr>
          <w:p w:rsidR="00255A40" w:rsidRPr="00273C19" w:rsidRDefault="00875626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национального режима при осуществлении закупок</w:t>
            </w:r>
          </w:p>
        </w:tc>
        <w:tc>
          <w:tcPr>
            <w:tcW w:w="0" w:type="auto"/>
          </w:tcPr>
          <w:p w:rsidR="00255A40" w:rsidRPr="00C84365" w:rsidRDefault="00AD7496" w:rsidP="00C843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5">
              <w:rPr>
                <w:rFonts w:ascii="Times New Roman" w:hAnsi="Times New Roman"/>
                <w:sz w:val="24"/>
                <w:szCs w:val="24"/>
              </w:rPr>
              <w:t xml:space="preserve">При осуществлении закупок </w:t>
            </w:r>
            <w:r w:rsidR="00C84365">
              <w:rPr>
                <w:rFonts w:ascii="Times New Roman" w:hAnsi="Times New Roman"/>
                <w:sz w:val="24"/>
                <w:szCs w:val="24"/>
              </w:rPr>
              <w:t xml:space="preserve">товаров, услуг </w:t>
            </w:r>
            <w:r w:rsidRPr="00C84365">
              <w:rPr>
                <w:rFonts w:ascii="Times New Roman" w:hAnsi="Times New Roman"/>
                <w:sz w:val="24"/>
                <w:szCs w:val="24"/>
              </w:rPr>
              <w:t xml:space="preserve">применяются одновременно запреты на допуск отдельных видов товаров, услуг и  условия допуска иностранных товаров и услуг </w:t>
            </w:r>
            <w:r w:rsidR="00875626" w:rsidRPr="00C84365">
              <w:rPr>
                <w:rFonts w:ascii="Times New Roman" w:hAnsi="Times New Roman"/>
                <w:sz w:val="24"/>
                <w:szCs w:val="24"/>
              </w:rPr>
              <w:t>закупки с</w:t>
            </w:r>
            <w:r w:rsidRPr="00C84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626" w:rsidRPr="00C84365">
              <w:rPr>
                <w:rFonts w:ascii="Times New Roman" w:hAnsi="Times New Roman"/>
                <w:sz w:val="24"/>
                <w:szCs w:val="24"/>
              </w:rPr>
              <w:t>применением национального режима</w:t>
            </w:r>
          </w:p>
        </w:tc>
        <w:tc>
          <w:tcPr>
            <w:tcW w:w="7139" w:type="dxa"/>
          </w:tcPr>
          <w:p w:rsidR="00AD7496" w:rsidRPr="00C84365" w:rsidRDefault="004F418C" w:rsidP="00AD74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="00AD7496" w:rsidRPr="00C84365">
                <w:rPr>
                  <w:rFonts w:ascii="Times New Roman" w:hAnsi="Times New Roman"/>
                  <w:sz w:val="24"/>
                  <w:szCs w:val="24"/>
                </w:rPr>
                <w:t>Частью 4 статьи 14</w:t>
              </w:r>
            </w:hyperlink>
            <w:r w:rsidR="00AD7496" w:rsidRPr="00C84365">
              <w:rPr>
                <w:rFonts w:ascii="Times New Roman" w:hAnsi="Times New Roman"/>
                <w:sz w:val="24"/>
                <w:szCs w:val="24"/>
              </w:rPr>
              <w:t xml:space="preserve"> Закона определено, что федеральный орган исполнительной власти по регулированию контрактной системы в сфере закупок по поручению Правительства Российской Федерации </w:t>
            </w:r>
            <w:r w:rsidR="00AD7496" w:rsidRPr="00C84365">
              <w:rPr>
                <w:rFonts w:ascii="Times New Roman" w:hAnsi="Times New Roman"/>
                <w:b/>
                <w:sz w:val="24"/>
                <w:szCs w:val="24"/>
              </w:rPr>
              <w:t>устанавливает условия допуска для целей осуществления закупок товаров, происходящих из иностранного государства или группы иностранных государств</w:t>
            </w:r>
            <w:r w:rsidR="00AD7496" w:rsidRPr="00C843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496" w:rsidRPr="00C84365">
              <w:rPr>
                <w:rFonts w:ascii="Times New Roman" w:hAnsi="Times New Roman"/>
                <w:b/>
                <w:sz w:val="24"/>
                <w:szCs w:val="24"/>
              </w:rPr>
              <w:t>работ, услуг,</w:t>
            </w:r>
            <w:r w:rsidR="00AD7496" w:rsidRPr="00C84365">
              <w:rPr>
                <w:rFonts w:ascii="Times New Roman" w:hAnsi="Times New Roman"/>
                <w:sz w:val="24"/>
                <w:szCs w:val="24"/>
              </w:rPr>
              <w:t xml:space="preserve"> соответственно выполняемых, оказываемых иностранными лицами, </w:t>
            </w:r>
            <w:r w:rsidR="00AD7496" w:rsidRPr="001059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 исключением товаров, работ, услуг, в отношении которых Правительством Российской Федерации установлены запрет, ограничения</w:t>
            </w:r>
            <w:proofErr w:type="gramEnd"/>
            <w:r w:rsidR="00AD7496" w:rsidRPr="00C84365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hyperlink r:id="rId9" w:history="1">
              <w:r w:rsidR="00AD7496" w:rsidRPr="00C84365">
                <w:rPr>
                  <w:rFonts w:ascii="Times New Roman" w:hAnsi="Times New Roman"/>
                  <w:sz w:val="24"/>
                  <w:szCs w:val="24"/>
                </w:rPr>
                <w:t>частью 3 статьи 14</w:t>
              </w:r>
            </w:hyperlink>
            <w:r w:rsidR="00AD7496" w:rsidRPr="00C84365">
              <w:rPr>
                <w:rFonts w:ascii="Times New Roman" w:hAnsi="Times New Roman"/>
                <w:sz w:val="24"/>
                <w:szCs w:val="24"/>
              </w:rPr>
              <w:t xml:space="preserve"> Закона.</w:t>
            </w:r>
          </w:p>
          <w:p w:rsidR="00AD7496" w:rsidRPr="00C84365" w:rsidRDefault="00AD7496" w:rsidP="008F2A85">
            <w:pPr>
              <w:pStyle w:val="aa"/>
              <w:spacing w:before="0" w:beforeAutospacing="0" w:after="0" w:afterAutospacing="0"/>
              <w:ind w:firstLine="402"/>
            </w:pPr>
          </w:p>
          <w:p w:rsidR="008F2A85" w:rsidRPr="008F2A85" w:rsidRDefault="008F2A85" w:rsidP="008F2A85">
            <w:pPr>
              <w:pStyle w:val="aa"/>
              <w:spacing w:before="0" w:beforeAutospacing="0" w:after="0" w:afterAutospacing="0"/>
              <w:ind w:firstLine="402"/>
            </w:pPr>
            <w:r>
              <w:t>1. В настоящее время на</w:t>
            </w:r>
            <w:r w:rsidR="0067756B">
              <w:t xml:space="preserve"> </w:t>
            </w:r>
            <w:r>
              <w:t>допуск иностранных товаров и</w:t>
            </w:r>
            <w:r w:rsidR="0067756B">
              <w:t xml:space="preserve"> </w:t>
            </w:r>
            <w:r>
              <w:t xml:space="preserve">выполнение услуг иностранными лицами </w:t>
            </w:r>
            <w:r w:rsidRPr="008F2A85">
              <w:t>действуют следующие</w:t>
            </w:r>
            <w:r w:rsidR="0067756B">
              <w:t xml:space="preserve"> </w:t>
            </w:r>
            <w:r w:rsidRPr="008F2A85">
              <w:t>запреты</w:t>
            </w:r>
            <w:r w:rsidR="002160E0">
              <w:t xml:space="preserve"> на поставку</w:t>
            </w:r>
            <w:r w:rsidRPr="008F2A85">
              <w:t>:</w:t>
            </w:r>
          </w:p>
          <w:p w:rsidR="008F2A85" w:rsidRPr="008F2A85" w:rsidRDefault="008F2A85" w:rsidP="008F2A85">
            <w:pPr>
              <w:numPr>
                <w:ilvl w:val="0"/>
                <w:numId w:val="16"/>
              </w:numPr>
              <w:spacing w:after="0" w:line="240" w:lineRule="auto"/>
              <w:ind w:left="0" w:firstLine="402"/>
              <w:rPr>
                <w:rFonts w:ascii="Times New Roman" w:hAnsi="Times New Roman"/>
                <w:sz w:val="24"/>
                <w:szCs w:val="24"/>
              </w:rPr>
            </w:pPr>
            <w:r w:rsidRPr="008F2A85">
              <w:rPr>
                <w:rFonts w:ascii="Times New Roman" w:hAnsi="Times New Roman"/>
                <w:sz w:val="24"/>
                <w:szCs w:val="24"/>
              </w:rPr>
              <w:t>иностранного программного обеспечения, аналоги которого есть в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A85">
              <w:rPr>
                <w:rFonts w:ascii="Times New Roman" w:hAnsi="Times New Roman"/>
                <w:sz w:val="24"/>
                <w:szCs w:val="24"/>
              </w:rPr>
              <w:t>реестре российских программ (</w:t>
            </w:r>
            <w:hyperlink r:id="rId10" w:tgtFrame="_blank" w:history="1">
              <w:r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ПП РФ №1236 от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16.11.2015</w:t>
              </w:r>
            </w:hyperlink>
            <w:r w:rsidRPr="008F2A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2A85" w:rsidRPr="008F2A85" w:rsidRDefault="002160E0" w:rsidP="008F2A85">
            <w:pPr>
              <w:numPr>
                <w:ilvl w:val="0"/>
                <w:numId w:val="16"/>
              </w:numPr>
              <w:spacing w:after="0" w:line="240" w:lineRule="auto"/>
              <w:ind w:left="0" w:firstLine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ебел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 xml:space="preserve"> (ПП РФ №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1072 от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05.09.2017);</w:t>
            </w:r>
          </w:p>
          <w:p w:rsidR="008F2A85" w:rsidRPr="008F2A85" w:rsidRDefault="002160E0" w:rsidP="008F2A85">
            <w:pPr>
              <w:numPr>
                <w:ilvl w:val="0"/>
                <w:numId w:val="16"/>
              </w:numPr>
              <w:spacing w:after="0" w:line="240" w:lineRule="auto"/>
              <w:ind w:left="0" w:firstLine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продукции м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ашиностроени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: </w:t>
            </w:r>
            <w:proofErr w:type="spellStart"/>
            <w:r w:rsidR="008F2A85" w:rsidRPr="008F2A85">
              <w:rPr>
                <w:rFonts w:ascii="Times New Roman" w:hAnsi="Times New Roman"/>
                <w:sz w:val="24"/>
                <w:szCs w:val="24"/>
              </w:rPr>
              <w:t>спецавтомобили</w:t>
            </w:r>
            <w:proofErr w:type="spellEnd"/>
            <w:r w:rsidR="008F2A85" w:rsidRPr="008F2A85">
              <w:rPr>
                <w:rFonts w:ascii="Times New Roman" w:hAnsi="Times New Roman"/>
                <w:sz w:val="24"/>
                <w:szCs w:val="24"/>
              </w:rPr>
              <w:t>, тракторы, прицепы, вагоны (</w:t>
            </w:r>
            <w:hyperlink r:id="rId11" w:tgtFrame="_blank" w:history="1"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ПП РФ №656 от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14.07.2014</w:t>
              </w:r>
            </w:hyperlink>
            <w:r w:rsidR="008F2A85" w:rsidRPr="008F2A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2A85" w:rsidRDefault="002160E0" w:rsidP="008F2A85">
            <w:pPr>
              <w:numPr>
                <w:ilvl w:val="0"/>
                <w:numId w:val="16"/>
              </w:numPr>
              <w:spacing w:after="0" w:line="240" w:lineRule="auto"/>
              <w:ind w:left="0" w:firstLine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овар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 xml:space="preserve"> легкой промышленност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: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одежда, меховые изделия, обувь, сумки (</w:t>
            </w:r>
            <w:hyperlink r:id="rId12" w:tgtFrame="_blank" w:history="1"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ПП РФ №791 от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11.08.2014</w:t>
              </w:r>
            </w:hyperlink>
            <w:r w:rsidR="008F2A85" w:rsidRPr="008F2A8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F2A85" w:rsidRPr="008F2A85" w:rsidRDefault="008F2A85" w:rsidP="008F2A85">
            <w:pPr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</w:p>
          <w:p w:rsidR="008F2A85" w:rsidRPr="008F2A85" w:rsidRDefault="008F2A85" w:rsidP="008F2A85">
            <w:pPr>
              <w:pStyle w:val="aa"/>
              <w:spacing w:before="0" w:beforeAutospacing="0" w:after="0" w:afterAutospacing="0"/>
              <w:ind w:firstLine="402"/>
            </w:pPr>
            <w:r w:rsidRPr="008F2A85">
              <w:t>2. Применение ограничений и</w:t>
            </w:r>
            <w:r w:rsidR="0067756B">
              <w:t xml:space="preserve"> </w:t>
            </w:r>
            <w:r w:rsidRPr="008F2A85">
              <w:t>условий допу</w:t>
            </w:r>
            <w:r>
              <w:t>ска иностранных товаров и</w:t>
            </w:r>
            <w:r w:rsidR="0067756B">
              <w:t xml:space="preserve"> </w:t>
            </w:r>
            <w:r>
              <w:t>услуг, н</w:t>
            </w:r>
            <w:r w:rsidRPr="008F2A85">
              <w:t>апример, при</w:t>
            </w:r>
            <w:r w:rsidR="0067756B">
              <w:t xml:space="preserve"> </w:t>
            </w:r>
            <w:r w:rsidRPr="008F2A85">
              <w:t>закупках:</w:t>
            </w:r>
          </w:p>
          <w:p w:rsidR="008F2A85" w:rsidRPr="008F2A85" w:rsidRDefault="002160E0" w:rsidP="008F2A85">
            <w:pPr>
              <w:numPr>
                <w:ilvl w:val="0"/>
                <w:numId w:val="17"/>
              </w:numPr>
              <w:spacing w:after="0" w:line="240" w:lineRule="auto"/>
              <w:ind w:left="0" w:firstLine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род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уктов питания, мебели, посуды и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других товаров (</w:t>
            </w:r>
            <w:hyperlink r:id="rId13" w:tgtFrame="_blank" w:history="1"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приказ Минэкономразвития №155 от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25.03.2014</w:t>
              </w:r>
            </w:hyperlink>
            <w:r w:rsidR="008F2A85" w:rsidRPr="008F2A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2A85" w:rsidRPr="008F2A85" w:rsidRDefault="002160E0" w:rsidP="008F2A85">
            <w:pPr>
              <w:numPr>
                <w:ilvl w:val="0"/>
                <w:numId w:val="17"/>
              </w:numPr>
              <w:spacing w:after="0" w:line="240" w:lineRule="auto"/>
              <w:ind w:left="0" w:firstLine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едицинских изделий, включая хирургическое оборудование, ортопедические приспособления и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другие товары (</w:t>
            </w:r>
            <w:hyperlink r:id="rId14" w:tgtFrame="_blank" w:history="1"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ПП РФ №102 от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05.02.2015</w:t>
              </w:r>
            </w:hyperlink>
            <w:r w:rsidR="008F2A85" w:rsidRPr="008F2A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2A85" w:rsidRPr="008F2A85" w:rsidRDefault="002160E0" w:rsidP="008F2A85">
            <w:pPr>
              <w:numPr>
                <w:ilvl w:val="0"/>
                <w:numId w:val="17"/>
              </w:numPr>
              <w:spacing w:after="0" w:line="240" w:lineRule="auto"/>
              <w:ind w:left="0" w:firstLine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екарственных средств, включенных в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перечень жизненно необходимых и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важнейших лекарственных препаратов (</w:t>
            </w:r>
            <w:hyperlink r:id="rId15" w:tgtFrame="_blank" w:history="1"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ПП РФ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№1289 от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30.11.2015</w:t>
              </w:r>
            </w:hyperlink>
            <w:r w:rsidR="008F2A85" w:rsidRPr="008F2A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2A85" w:rsidRPr="008F2A85" w:rsidRDefault="002160E0" w:rsidP="008F2A85">
            <w:pPr>
              <w:numPr>
                <w:ilvl w:val="0"/>
                <w:numId w:val="17"/>
              </w:numPr>
              <w:spacing w:after="0" w:line="240" w:lineRule="auto"/>
              <w:ind w:left="0" w:firstLine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тдельны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67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A85" w:rsidRPr="008F2A85">
              <w:rPr>
                <w:rFonts w:ascii="Times New Roman" w:hAnsi="Times New Roman"/>
                <w:sz w:val="24"/>
                <w:szCs w:val="24"/>
              </w:rPr>
              <w:t>радиоэлектронной продукции. (</w:t>
            </w:r>
            <w:hyperlink r:id="rId16" w:tgtFrame="_blank" w:history="1"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ПП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№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968 от</w:t>
              </w:r>
              <w:r w:rsidR="0067756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F2A85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26.09. 2016</w:t>
              </w:r>
            </w:hyperlink>
            <w:r w:rsidR="008F2A85" w:rsidRPr="008F2A8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51D5F" w:rsidRPr="000A64D9" w:rsidRDefault="002160E0" w:rsidP="002160E0">
            <w:pPr>
              <w:autoSpaceDE w:val="0"/>
              <w:autoSpaceDN w:val="0"/>
              <w:adjustRightInd w:val="0"/>
              <w:spacing w:after="0" w:line="240" w:lineRule="auto"/>
              <w:ind w:left="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если при планировании и формировании заявки устанавливаются запреты на поставку продукции, то </w:t>
            </w:r>
            <w:r w:rsidRPr="0012250B">
              <w:rPr>
                <w:rFonts w:ascii="Times New Roman" w:hAnsi="Times New Roman"/>
                <w:b/>
                <w:i/>
                <w:sz w:val="24"/>
                <w:szCs w:val="24"/>
              </w:rPr>
              <w:t>не предусматриваются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 и условия допуска продукции</w:t>
            </w:r>
            <w:r w:rsidR="0012250B">
              <w:rPr>
                <w:rFonts w:ascii="Times New Roman" w:hAnsi="Times New Roman"/>
                <w:sz w:val="24"/>
                <w:szCs w:val="24"/>
              </w:rPr>
              <w:t xml:space="preserve">, а также преимущества в соответствии с </w:t>
            </w:r>
            <w:hyperlink r:id="rId17" w:tgtFrame="_blank" w:history="1">
              <w:r w:rsidR="0012250B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приказ</w:t>
              </w:r>
              <w:r w:rsidR="0012250B">
                <w:rPr>
                  <w:rStyle w:val="a8"/>
                  <w:rFonts w:ascii="Times New Roman" w:hAnsi="Times New Roman"/>
                  <w:sz w:val="24"/>
                  <w:szCs w:val="24"/>
                </w:rPr>
                <w:t>ом</w:t>
              </w:r>
              <w:r w:rsidR="0012250B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Минэкономразвития №155 от</w:t>
              </w:r>
              <w:r w:rsidR="0012250B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12250B" w:rsidRPr="008F2A85">
                <w:rPr>
                  <w:rStyle w:val="a8"/>
                  <w:rFonts w:ascii="Times New Roman" w:hAnsi="Times New Roman"/>
                  <w:sz w:val="24"/>
                  <w:szCs w:val="24"/>
                </w:rPr>
                <w:t>25.03.2014</w:t>
              </w:r>
            </w:hyperlink>
            <w:r w:rsidR="0012250B">
              <w:t>.</w:t>
            </w:r>
          </w:p>
        </w:tc>
      </w:tr>
      <w:tr w:rsidR="00483BB6" w:rsidRPr="00273C19" w:rsidTr="0067756B">
        <w:tc>
          <w:tcPr>
            <w:tcW w:w="2835" w:type="dxa"/>
            <w:vMerge w:val="restart"/>
          </w:tcPr>
          <w:p w:rsidR="00483BB6" w:rsidRPr="00273C19" w:rsidRDefault="00483BB6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объекта закупки</w:t>
            </w:r>
          </w:p>
        </w:tc>
        <w:tc>
          <w:tcPr>
            <w:tcW w:w="0" w:type="auto"/>
          </w:tcPr>
          <w:p w:rsidR="00483BB6" w:rsidRDefault="00483BB6" w:rsidP="00F70976">
            <w:pPr>
              <w:pStyle w:val="a4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D9">
              <w:rPr>
                <w:rFonts w:ascii="Times New Roman" w:hAnsi="Times New Roman"/>
                <w:sz w:val="24"/>
                <w:szCs w:val="24"/>
                <w:u w:val="single"/>
              </w:rPr>
              <w:t>Для муниципальных заказчиков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BB6" w:rsidRPr="001059EC" w:rsidRDefault="00483BB6" w:rsidP="001059EC">
            <w:pPr>
              <w:pStyle w:val="a4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2C52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Объект закупок не соответству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C52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 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наименованию, указанному в государственной программе Омской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утвержденной</w:t>
            </w:r>
            <w:r w:rsidRPr="002C52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Постановлениям Правительства Омской области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части выделения субсидий. 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Орфографические ошибки, в том числе в наименовании населенных пунктов, улиц и пр.</w:t>
            </w:r>
          </w:p>
        </w:tc>
        <w:tc>
          <w:tcPr>
            <w:tcW w:w="7139" w:type="dxa"/>
          </w:tcPr>
          <w:p w:rsidR="00483BB6" w:rsidRDefault="00483BB6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закупки должно соответствовать наименованию, указанному в государственной программе Омской области с добавл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ением слов «Выполнение работ….». П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роверять на наличие орфографических ошибок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 допускать сокращение слов, если сокращения не предусмотрены Программой.</w:t>
            </w:r>
          </w:p>
          <w:p w:rsidR="00483BB6" w:rsidRPr="007C030A" w:rsidRDefault="00483BB6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закупки начинать словами:</w:t>
            </w:r>
          </w:p>
          <w:p w:rsidR="00483BB6" w:rsidRPr="007C030A" w:rsidRDefault="00483BB6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«Поставка …» (Поставка бензина автомобильного);</w:t>
            </w:r>
          </w:p>
          <w:p w:rsidR="00483BB6" w:rsidRPr="007C030A" w:rsidRDefault="00483BB6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«Оказание услуг…» (Оказание услуг по стирке белья);</w:t>
            </w:r>
          </w:p>
          <w:p w:rsidR="00483BB6" w:rsidRPr="007C030A" w:rsidRDefault="00483BB6" w:rsidP="001059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«Выполнение работ…» (Выполнение работ по ремонту дороги).</w:t>
            </w:r>
          </w:p>
        </w:tc>
      </w:tr>
      <w:tr w:rsidR="00483BB6" w:rsidRPr="00273C19" w:rsidTr="0067756B">
        <w:tc>
          <w:tcPr>
            <w:tcW w:w="2835" w:type="dxa"/>
            <w:vMerge/>
          </w:tcPr>
          <w:p w:rsidR="00483BB6" w:rsidRPr="00273C19" w:rsidRDefault="00483BB6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3BB6" w:rsidRPr="00FF6D88" w:rsidRDefault="00483BB6" w:rsidP="00F70976">
            <w:pPr>
              <w:pStyle w:val="a4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D88">
              <w:rPr>
                <w:rFonts w:ascii="Times New Roman" w:hAnsi="Times New Roman"/>
                <w:sz w:val="24"/>
                <w:szCs w:val="24"/>
              </w:rPr>
              <w:t xml:space="preserve">При закупке персональных компьютеров </w:t>
            </w:r>
          </w:p>
          <w:p w:rsidR="00483BB6" w:rsidRPr="000A64D9" w:rsidRDefault="00483BB6" w:rsidP="00F70976">
            <w:pPr>
              <w:pStyle w:val="a4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139" w:type="dxa"/>
          </w:tcPr>
          <w:p w:rsidR="00483BB6" w:rsidRPr="007C030A" w:rsidRDefault="00483BB6" w:rsidP="00483B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83BB6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Наименование объекта закупки должно звучать «Поставка рабочих станций» в разделе «Продукция» выбрать наименование «Рабочая станция», единица измерения «Штуки» «Комплект».</w:t>
            </w:r>
            <w:proofErr w:type="gramEnd"/>
            <w:r w:rsidRPr="00483BB6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Полная комплектация рабочей станции указывается в разделе «Характеристики товаров, работ, услуг»</w:t>
            </w:r>
          </w:p>
        </w:tc>
      </w:tr>
      <w:tr w:rsidR="00F70976" w:rsidRPr="00273C19" w:rsidTr="0067756B">
        <w:tc>
          <w:tcPr>
            <w:tcW w:w="2835" w:type="dxa"/>
          </w:tcPr>
          <w:p w:rsidR="00F70976" w:rsidRPr="00BF2CE8" w:rsidRDefault="00F70976" w:rsidP="00F7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соответствие информации</w:t>
            </w:r>
          </w:p>
        </w:tc>
        <w:tc>
          <w:tcPr>
            <w:tcW w:w="0" w:type="auto"/>
          </w:tcPr>
          <w:p w:rsidR="00F70976" w:rsidRPr="0012250B" w:rsidRDefault="00F70976" w:rsidP="00F70976">
            <w:pPr>
              <w:pStyle w:val="a4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0B">
              <w:rPr>
                <w:rFonts w:ascii="Times New Roman" w:hAnsi="Times New Roman"/>
                <w:sz w:val="24"/>
                <w:szCs w:val="24"/>
                <w:u w:val="single"/>
              </w:rPr>
              <w:t>Для муниципальных заказчиков</w:t>
            </w:r>
            <w:r w:rsidRPr="00122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976" w:rsidRPr="0012250B" w:rsidRDefault="00F70976" w:rsidP="00F7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 xml:space="preserve">Информация, указанная в позиции плана-графика, размещенной в ЕИС, не соответствует информации, указываемой в ГИС Омской области в сфере закупок </w:t>
            </w:r>
          </w:p>
        </w:tc>
        <w:tc>
          <w:tcPr>
            <w:tcW w:w="7139" w:type="dxa"/>
          </w:tcPr>
          <w:p w:rsidR="00F70976" w:rsidRPr="0012250B" w:rsidRDefault="00F70976" w:rsidP="00105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>Наименование объекта закупки, размер обеспечения заявки, размер обеспечения исполнения контракта, срок выполнения работ/оказания услуг должны совпадать</w:t>
            </w:r>
            <w:r w:rsidR="001059E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059EC" w:rsidRPr="0012250B">
              <w:rPr>
                <w:rFonts w:ascii="Times New Roman" w:hAnsi="Times New Roman"/>
                <w:sz w:val="24"/>
                <w:szCs w:val="28"/>
              </w:rPr>
              <w:t>в позиции плана-графика, размещенной в ЕИС</w:t>
            </w:r>
            <w:r w:rsidR="001059EC"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r w:rsidR="001059EC" w:rsidRPr="0012250B">
              <w:rPr>
                <w:rFonts w:ascii="Times New Roman" w:hAnsi="Times New Roman"/>
                <w:sz w:val="24"/>
                <w:szCs w:val="28"/>
              </w:rPr>
              <w:t xml:space="preserve"> указываемой в ГИС Омской области в сфере закупок</w:t>
            </w:r>
          </w:p>
        </w:tc>
      </w:tr>
      <w:tr w:rsidR="00F70976" w:rsidRPr="00273C19" w:rsidTr="0067756B">
        <w:tc>
          <w:tcPr>
            <w:tcW w:w="2835" w:type="dxa"/>
          </w:tcPr>
          <w:p w:rsidR="00F70976" w:rsidRPr="00273C19" w:rsidRDefault="00F70976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Планируемый срок окончания исполнения контракта (месяц, год)</w:t>
            </w:r>
          </w:p>
        </w:tc>
        <w:tc>
          <w:tcPr>
            <w:tcW w:w="0" w:type="auto"/>
          </w:tcPr>
          <w:p w:rsidR="00F70976" w:rsidRPr="00273C19" w:rsidRDefault="00F70976" w:rsidP="00EB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Неправильно указыва</w:t>
            </w:r>
            <w:r>
              <w:rPr>
                <w:rFonts w:ascii="Times New Roman" w:hAnsi="Times New Roman"/>
                <w:sz w:val="24"/>
                <w:szCs w:val="24"/>
              </w:rPr>
              <w:t>ется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срок окончания исполнения контракта</w:t>
            </w:r>
          </w:p>
        </w:tc>
        <w:tc>
          <w:tcPr>
            <w:tcW w:w="7139" w:type="dxa"/>
          </w:tcPr>
          <w:p w:rsidR="00F70976" w:rsidRPr="00B85ED2" w:rsidRDefault="00F70976" w:rsidP="00B85E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D2">
              <w:rPr>
                <w:rFonts w:ascii="Times New Roman" w:hAnsi="Times New Roman"/>
                <w:sz w:val="24"/>
                <w:szCs w:val="24"/>
              </w:rPr>
              <w:t xml:space="preserve">Рекомендуем указывать срок окончания исполнения контракта с учётом приемки и оплаты товара (работы, услуги), а также </w:t>
            </w:r>
            <w:r w:rsidR="00D31A94">
              <w:rPr>
                <w:rFonts w:ascii="Times New Roman" w:hAnsi="Times New Roman"/>
                <w:sz w:val="24"/>
                <w:szCs w:val="24"/>
              </w:rPr>
              <w:t>возможной претензионной работы, не позднее 29 декабря 2018 года</w:t>
            </w:r>
            <w:r w:rsidRPr="00B8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0976" w:rsidRPr="00273C19" w:rsidTr="0067756B">
        <w:tc>
          <w:tcPr>
            <w:tcW w:w="2835" w:type="dxa"/>
            <w:shd w:val="clear" w:color="auto" w:fill="auto"/>
          </w:tcPr>
          <w:p w:rsidR="00F70976" w:rsidRPr="001F4DED" w:rsidRDefault="00510AD7" w:rsidP="00500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начальной (максимальной) цены контракта при планировании</w:t>
            </w:r>
          </w:p>
        </w:tc>
        <w:tc>
          <w:tcPr>
            <w:tcW w:w="0" w:type="auto"/>
            <w:shd w:val="clear" w:color="auto" w:fill="auto"/>
          </w:tcPr>
          <w:p w:rsidR="00F70976" w:rsidRPr="000D74C6" w:rsidRDefault="00F70976" w:rsidP="000F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  <w:shd w:val="clear" w:color="auto" w:fill="auto"/>
          </w:tcPr>
          <w:p w:rsidR="00196F41" w:rsidRPr="00A33DF2" w:rsidRDefault="00196F41" w:rsidP="00196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3DF2">
              <w:rPr>
                <w:rFonts w:ascii="Times New Roman" w:hAnsi="Times New Roman"/>
                <w:sz w:val="24"/>
                <w:szCs w:val="24"/>
                <w:highlight w:val="yellow"/>
              </w:rPr>
              <w:t>При формировании плана-графика обоснованию подлежат:</w:t>
            </w:r>
          </w:p>
          <w:p w:rsidR="00196F41" w:rsidRPr="00AC5BE0" w:rsidRDefault="00196F41" w:rsidP="00AC5BE0">
            <w:pPr>
              <w:pStyle w:val="a4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6" w:firstLine="42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B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начальная (максимальная) цена контракта, цена контракта в порядке, установленном </w:t>
            </w:r>
            <w:hyperlink r:id="rId18" w:history="1">
              <w:r w:rsidRPr="00AC5BE0">
                <w:rPr>
                  <w:rFonts w:ascii="Times New Roman" w:hAnsi="Times New Roman"/>
                  <w:color w:val="0000FF"/>
                  <w:sz w:val="24"/>
                  <w:szCs w:val="24"/>
                  <w:highlight w:val="yellow"/>
                </w:rPr>
                <w:t>статьей 22</w:t>
              </w:r>
            </w:hyperlink>
            <w:r w:rsidR="00AC5BE0" w:rsidRPr="00AC5B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настоящего Федерального закона.</w:t>
            </w:r>
          </w:p>
          <w:p w:rsidR="00AC5BE0" w:rsidRPr="00AC5BE0" w:rsidRDefault="00AC5BE0" w:rsidP="00AC5B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BE0">
              <w:rPr>
                <w:rFonts w:ascii="Times New Roman" w:hAnsi="Times New Roman"/>
                <w:sz w:val="24"/>
                <w:szCs w:val="24"/>
              </w:rPr>
              <w:t xml:space="preserve">План-график закупок должен содержать </w:t>
            </w:r>
            <w:r w:rsidRPr="00AC5BE0">
              <w:rPr>
                <w:rFonts w:ascii="Times New Roman" w:hAnsi="Times New Roman"/>
                <w:b/>
                <w:sz w:val="24"/>
                <w:szCs w:val="24"/>
              </w:rPr>
              <w:t>приложения,</w:t>
            </w:r>
            <w:r w:rsidRPr="00AC5BE0">
              <w:rPr>
                <w:rFonts w:ascii="Times New Roman" w:hAnsi="Times New Roman"/>
                <w:sz w:val="24"/>
                <w:szCs w:val="24"/>
              </w:rPr>
              <w:t xml:space="preserve"> содержащие обоснования в отношении каждого объекта закупки, в том числе: обоснование НМЦК, заключаемого с единственным </w:t>
            </w:r>
            <w:r w:rsidRPr="00AC5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поставщиком, определяемых в соответствии со статьей 22 Федерального закона, </w:t>
            </w:r>
            <w:r w:rsidRPr="00AC5BE0">
              <w:rPr>
                <w:rFonts w:ascii="Times New Roman" w:hAnsi="Times New Roman"/>
                <w:b/>
                <w:sz w:val="24"/>
                <w:szCs w:val="24"/>
              </w:rPr>
              <w:t xml:space="preserve">с указанием включенных в объект закупки </w:t>
            </w:r>
            <w:r w:rsidRPr="00AC5B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количества и единиц измерения</w:t>
            </w:r>
            <w:r w:rsidRPr="00AC5BE0">
              <w:rPr>
                <w:rFonts w:ascii="Times New Roman" w:hAnsi="Times New Roman"/>
                <w:b/>
                <w:sz w:val="24"/>
                <w:szCs w:val="24"/>
              </w:rPr>
              <w:t xml:space="preserve"> товаров, работ, услуг (при наличии)</w:t>
            </w:r>
            <w:r w:rsidRPr="00AC5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CE6" w:rsidRDefault="00E25CE6" w:rsidP="00196F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CE6">
              <w:rPr>
                <w:rFonts w:ascii="Times New Roman" w:hAnsi="Times New Roman"/>
                <w:sz w:val="24"/>
                <w:szCs w:val="24"/>
              </w:rPr>
              <w:t xml:space="preserve">При обосновании НМКЦ методом сопоставимых рыночных цен (анализа рынка)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закупки одного вида продукции (товаров, работ, услуг) указывается расчет </w:t>
            </w:r>
            <w:r w:rsidR="00AC5BE0">
              <w:rPr>
                <w:rFonts w:ascii="Times New Roman" w:hAnsi="Times New Roman"/>
                <w:sz w:val="24"/>
                <w:szCs w:val="24"/>
              </w:rPr>
              <w:t xml:space="preserve">НМЦК путем умножения средней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цены за единицу продукции на объем. При закупке нескольких видов товаров (работ, услуг)  в графе указывается «В соответствии с приложением к плану-графику» </w:t>
            </w:r>
            <w:r w:rsidRPr="00E25CE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 </w:t>
            </w:r>
            <w:r w:rsidR="00A95487">
              <w:rPr>
                <w:rFonts w:ascii="Times New Roman" w:hAnsi="Times New Roman"/>
                <w:sz w:val="24"/>
                <w:szCs w:val="24"/>
                <w:highlight w:val="green"/>
              </w:rPr>
              <w:t>прикрепляется</w:t>
            </w:r>
            <w:r w:rsidRPr="00E25CE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файл с расчетом НМКЦ</w:t>
            </w:r>
            <w:r w:rsidR="00A954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5487" w:rsidRDefault="00A95487" w:rsidP="00196F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использовании </w:t>
            </w:r>
            <w:r w:rsidRPr="002E38CC">
              <w:rPr>
                <w:rFonts w:ascii="Times New Roman" w:hAnsi="Times New Roman"/>
                <w:sz w:val="24"/>
                <w:szCs w:val="24"/>
              </w:rPr>
              <w:t xml:space="preserve">нормативного метода обоснования НМКЦ в графе указывается норма </w:t>
            </w:r>
            <w:hyperlink r:id="rId19" w:history="1">
              <w:r w:rsidRPr="002E38CC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статьи 22</w:t>
              </w:r>
            </w:hyperlink>
            <w:r w:rsidRPr="002E38CC">
              <w:rPr>
                <w:rFonts w:ascii="Times New Roman" w:hAnsi="Times New Roman"/>
                <w:sz w:val="24"/>
                <w:szCs w:val="24"/>
              </w:rPr>
              <w:t xml:space="preserve"> настоящего Федерального закона и реквизи</w:t>
            </w:r>
            <w:r>
              <w:rPr>
                <w:rFonts w:ascii="Times New Roman" w:hAnsi="Times New Roman"/>
                <w:sz w:val="24"/>
                <w:szCs w:val="24"/>
              </w:rPr>
              <w:t>ты нормативно-правового документа Заказчика  в сфере нормирования;</w:t>
            </w:r>
          </w:p>
          <w:p w:rsidR="00A95487" w:rsidRDefault="00A95487" w:rsidP="00196F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использовании тарифного метода обоснования НМКЦ указывается нормативный акт, в соответствии с которым регулируются тарифы на поставку товаров (выполнение работ, оказание услуг);</w:t>
            </w:r>
          </w:p>
          <w:p w:rsidR="002E38CC" w:rsidRDefault="00A95487" w:rsidP="002E38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использовании проектно-сметного метода </w:t>
            </w:r>
            <w:r w:rsidR="002E38CC">
              <w:rPr>
                <w:rFonts w:ascii="Times New Roman" w:hAnsi="Times New Roman"/>
                <w:sz w:val="24"/>
                <w:szCs w:val="24"/>
              </w:rPr>
              <w:t xml:space="preserve">указывается норма </w:t>
            </w:r>
            <w:hyperlink r:id="rId20" w:history="1">
              <w:r w:rsidR="002E38CC" w:rsidRPr="002E38CC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статьи 22</w:t>
              </w:r>
            </w:hyperlink>
            <w:r w:rsidR="002E38CC" w:rsidRPr="002E38CC">
              <w:rPr>
                <w:rFonts w:ascii="Times New Roman" w:hAnsi="Times New Roman"/>
                <w:sz w:val="24"/>
                <w:szCs w:val="24"/>
              </w:rPr>
              <w:t xml:space="preserve"> настоящего Федерального закона</w:t>
            </w:r>
            <w:r w:rsidR="002E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8CC" w:rsidRPr="00E25CE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 </w:t>
            </w:r>
            <w:r w:rsidR="002E38CC">
              <w:rPr>
                <w:rFonts w:ascii="Times New Roman" w:hAnsi="Times New Roman"/>
                <w:sz w:val="24"/>
                <w:szCs w:val="24"/>
                <w:highlight w:val="green"/>
              </w:rPr>
              <w:t>прикрепляется</w:t>
            </w:r>
            <w:r w:rsidR="002E38CC" w:rsidRPr="00E25CE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файл с</w:t>
            </w:r>
            <w:r w:rsidR="002E38CC">
              <w:rPr>
                <w:rFonts w:ascii="Times New Roman" w:hAnsi="Times New Roman"/>
                <w:sz w:val="24"/>
                <w:szCs w:val="24"/>
              </w:rPr>
              <w:t xml:space="preserve"> проектно-сметной документацией;</w:t>
            </w:r>
          </w:p>
          <w:p w:rsidR="002E38CC" w:rsidRDefault="002E38CC" w:rsidP="002E38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использовании затратного метода указывается норма </w:t>
            </w:r>
            <w:hyperlink r:id="rId21" w:history="1">
              <w:r w:rsidRPr="002E38CC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статьи 22</w:t>
              </w:r>
            </w:hyperlink>
            <w:r w:rsidRPr="002E38CC">
              <w:rPr>
                <w:rFonts w:ascii="Times New Roman" w:hAnsi="Times New Roman"/>
                <w:sz w:val="24"/>
                <w:szCs w:val="24"/>
              </w:rPr>
              <w:t xml:space="preserve"> настоящего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CE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прикрепляется</w:t>
            </w:r>
            <w:r w:rsidRPr="00E25CE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файл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произведенным расчетом</w:t>
            </w:r>
            <w:r w:rsidR="001604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F41" w:rsidRDefault="00196F41" w:rsidP="00196F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2) способ определения поставщика (подрядчика, исполнителя) в соответствии с </w:t>
            </w:r>
            <w:hyperlink r:id="rId22" w:history="1">
              <w:r w:rsidRPr="00A33DF2">
                <w:rPr>
                  <w:rFonts w:ascii="Times New Roman" w:hAnsi="Times New Roman"/>
                  <w:color w:val="0000FF"/>
                  <w:sz w:val="24"/>
                  <w:szCs w:val="24"/>
                  <w:highlight w:val="yellow"/>
                </w:rPr>
                <w:t>главой 3</w:t>
              </w:r>
            </w:hyperlink>
            <w:r w:rsidRPr="00A33D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Федерального закона</w:t>
            </w:r>
            <w:r w:rsidR="001059E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№ 44-ФЗ</w:t>
            </w:r>
            <w:r w:rsidRPr="00A33DF2">
              <w:rPr>
                <w:rFonts w:ascii="Times New Roman" w:hAnsi="Times New Roman"/>
                <w:sz w:val="24"/>
                <w:szCs w:val="24"/>
                <w:highlight w:val="yellow"/>
              </w:rPr>
              <w:t>, в том числе дополнительные требования к участникам закупки</w:t>
            </w:r>
            <w:r w:rsidRPr="00196F41">
              <w:rPr>
                <w:rFonts w:ascii="Times New Roman" w:hAnsi="Times New Roman"/>
                <w:sz w:val="24"/>
                <w:szCs w:val="24"/>
              </w:rPr>
              <w:t>.</w:t>
            </w:r>
            <w:r w:rsidR="001604E3">
              <w:rPr>
                <w:rFonts w:ascii="Times New Roman" w:hAnsi="Times New Roman"/>
                <w:sz w:val="24"/>
                <w:szCs w:val="24"/>
              </w:rPr>
              <w:t xml:space="preserve"> Указывается норма закона</w:t>
            </w:r>
            <w:r w:rsidR="001059EC">
              <w:rPr>
                <w:rFonts w:ascii="Times New Roman" w:hAnsi="Times New Roman"/>
                <w:sz w:val="24"/>
                <w:szCs w:val="24"/>
              </w:rPr>
              <w:t>,</w:t>
            </w:r>
            <w:r w:rsidR="001604E3">
              <w:rPr>
                <w:rFonts w:ascii="Times New Roman" w:hAnsi="Times New Roman"/>
                <w:sz w:val="24"/>
                <w:szCs w:val="24"/>
              </w:rPr>
              <w:t xml:space="preserve"> в соответствии с которой принято решение о способе определения поставщика (подрядчика, исполнителя) </w:t>
            </w:r>
          </w:p>
          <w:p w:rsidR="00FF6D88" w:rsidRDefault="00FF6D88" w:rsidP="00196F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F6D88">
              <w:rPr>
                <w:rFonts w:ascii="Times New Roman" w:hAnsi="Times New Roman"/>
                <w:sz w:val="24"/>
                <w:szCs w:val="24"/>
              </w:rPr>
              <w:t xml:space="preserve">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о статьей (48, 59, 83) Федерального закона от 05.04.2013 года № 44-ФЗ</w:t>
            </w:r>
          </w:p>
          <w:p w:rsidR="00F70976" w:rsidRPr="00273C19" w:rsidRDefault="00FF6D88" w:rsidP="00FF6D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F6D88">
              <w:rPr>
                <w:rFonts w:ascii="Times New Roman" w:hAnsi="Times New Roman"/>
                <w:sz w:val="24"/>
                <w:szCs w:val="24"/>
              </w:rPr>
              <w:t xml:space="preserve"> соответствии с Распоряжением Правительства РФ от 21.03.2016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FF6D88">
              <w:rPr>
                <w:rFonts w:ascii="Times New Roman" w:hAnsi="Times New Roman"/>
                <w:sz w:val="24"/>
                <w:szCs w:val="24"/>
              </w:rPr>
              <w:t>№ 471-р.</w:t>
            </w:r>
          </w:p>
        </w:tc>
      </w:tr>
      <w:tr w:rsidR="00F70976" w:rsidRPr="003D64FB" w:rsidTr="0067756B">
        <w:trPr>
          <w:trHeight w:val="439"/>
        </w:trPr>
        <w:tc>
          <w:tcPr>
            <w:tcW w:w="15025" w:type="dxa"/>
            <w:gridSpan w:val="3"/>
            <w:tcBorders>
              <w:top w:val="single" w:sz="4" w:space="0" w:color="auto"/>
            </w:tcBorders>
            <w:vAlign w:val="center"/>
          </w:tcPr>
          <w:p w:rsidR="00F70976" w:rsidRPr="00F56036" w:rsidRDefault="00F70976" w:rsidP="008D0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0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Осуществление закупок</w:t>
            </w:r>
          </w:p>
        </w:tc>
      </w:tr>
      <w:tr w:rsidR="00F70976" w:rsidRPr="003D64FB" w:rsidTr="0067756B">
        <w:tc>
          <w:tcPr>
            <w:tcW w:w="2835" w:type="dxa"/>
            <w:vAlign w:val="center"/>
          </w:tcPr>
          <w:p w:rsidR="00F70976" w:rsidRPr="003D64FB" w:rsidRDefault="00F70976" w:rsidP="008D0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Ошибки заказчиков</w:t>
            </w:r>
          </w:p>
        </w:tc>
        <w:tc>
          <w:tcPr>
            <w:tcW w:w="0" w:type="auto"/>
            <w:vAlign w:val="center"/>
          </w:tcPr>
          <w:p w:rsidR="00F70976" w:rsidRPr="003D64FB" w:rsidRDefault="00F70976" w:rsidP="008D0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</w:p>
        </w:tc>
        <w:tc>
          <w:tcPr>
            <w:tcW w:w="7139" w:type="dxa"/>
            <w:vAlign w:val="center"/>
          </w:tcPr>
          <w:p w:rsidR="00F70976" w:rsidRPr="003D64FB" w:rsidRDefault="00F70976" w:rsidP="008D0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Вариант решения</w:t>
            </w:r>
          </w:p>
        </w:tc>
      </w:tr>
      <w:tr w:rsidR="00F70976" w:rsidRPr="00273C19" w:rsidTr="0067756B">
        <w:tc>
          <w:tcPr>
            <w:tcW w:w="2835" w:type="dxa"/>
            <w:vMerge w:val="restart"/>
          </w:tcPr>
          <w:p w:rsidR="00F70976" w:rsidRPr="00273C19" w:rsidRDefault="00F70976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0976" w:rsidRPr="0012250B" w:rsidRDefault="00F70976" w:rsidP="00677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 xml:space="preserve">В обоснование НМЦК на выполнение работ </w:t>
            </w:r>
            <w:r w:rsidRPr="0012250B">
              <w:rPr>
                <w:rFonts w:ascii="Times New Roman" w:hAnsi="Times New Roman"/>
                <w:sz w:val="24"/>
                <w:szCs w:val="28"/>
              </w:rPr>
              <w:lastRenderedPageBreak/>
              <w:t>по строительству, реконструкции и капитальному ремонту объектов капитального строительства ошибочно включены затраты на выполнение проектных и изыскательских работ, строительный контроль и авторский надзор</w:t>
            </w:r>
          </w:p>
        </w:tc>
        <w:tc>
          <w:tcPr>
            <w:tcW w:w="7139" w:type="dxa"/>
          </w:tcPr>
          <w:p w:rsidR="00F70976" w:rsidRPr="0012250B" w:rsidRDefault="00F70976" w:rsidP="00677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Выполнение проектных и изыскательских работ, оказание услуг </w:t>
            </w:r>
            <w:r w:rsidRPr="0012250B">
              <w:rPr>
                <w:rFonts w:ascii="Times New Roman" w:hAnsi="Times New Roman"/>
                <w:sz w:val="24"/>
                <w:szCs w:val="28"/>
              </w:rPr>
              <w:lastRenderedPageBreak/>
              <w:t>по строительному контролю и авторскому надзору проводятся отдельными закупками</w:t>
            </w:r>
          </w:p>
        </w:tc>
      </w:tr>
      <w:tr w:rsidR="00F70976" w:rsidRPr="00273C19" w:rsidTr="0067756B">
        <w:tc>
          <w:tcPr>
            <w:tcW w:w="2835" w:type="dxa"/>
            <w:vMerge/>
          </w:tcPr>
          <w:p w:rsidR="00F70976" w:rsidRPr="00273C19" w:rsidRDefault="00F70976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0976" w:rsidRPr="0012250B" w:rsidRDefault="00F70976" w:rsidP="0067756B">
            <w:pPr>
              <w:tabs>
                <w:tab w:val="left" w:pos="50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 xml:space="preserve">К заявкам на закупку на выполнение работ по строительству, реконструкции и капитальному ремонту объектов капитального строительства приложен неполный пакет документов </w:t>
            </w:r>
          </w:p>
        </w:tc>
        <w:tc>
          <w:tcPr>
            <w:tcW w:w="7139" w:type="dxa"/>
          </w:tcPr>
          <w:p w:rsidR="00F70976" w:rsidRPr="0012250B" w:rsidRDefault="0012250B" w:rsidP="00677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 xml:space="preserve">Отсутствует </w:t>
            </w:r>
            <w:r w:rsidR="00F70976" w:rsidRPr="0012250B">
              <w:rPr>
                <w:rFonts w:ascii="Times New Roman" w:hAnsi="Times New Roman"/>
                <w:sz w:val="24"/>
                <w:szCs w:val="28"/>
              </w:rPr>
              <w:t>и</w:t>
            </w:r>
            <w:r w:rsidRPr="0012250B">
              <w:rPr>
                <w:rFonts w:ascii="Times New Roman" w:hAnsi="Times New Roman"/>
                <w:sz w:val="24"/>
                <w:szCs w:val="28"/>
              </w:rPr>
              <w:t>ли приложена не в полном объеме</w:t>
            </w:r>
            <w:r w:rsidR="00F70976" w:rsidRPr="0012250B">
              <w:rPr>
                <w:rFonts w:ascii="Times New Roman" w:hAnsi="Times New Roman"/>
                <w:sz w:val="24"/>
                <w:szCs w:val="28"/>
              </w:rPr>
              <w:t xml:space="preserve"> проектная документация, не приложены документы Заказчика, которые упоминаются в техническом задании</w:t>
            </w:r>
          </w:p>
        </w:tc>
      </w:tr>
      <w:tr w:rsidR="00F70976" w:rsidRPr="00273C19" w:rsidTr="0067756B">
        <w:tc>
          <w:tcPr>
            <w:tcW w:w="2835" w:type="dxa"/>
          </w:tcPr>
          <w:p w:rsidR="00F70976" w:rsidRPr="00273C19" w:rsidRDefault="00F70976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0976" w:rsidRPr="0012250B" w:rsidRDefault="00F70976" w:rsidP="00F7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>Характеристики товаров, не соответствуют товарам, указанным в локальных сметных расчетах</w:t>
            </w:r>
          </w:p>
        </w:tc>
        <w:tc>
          <w:tcPr>
            <w:tcW w:w="7139" w:type="dxa"/>
          </w:tcPr>
          <w:p w:rsidR="00F70976" w:rsidRPr="0012250B" w:rsidRDefault="00F70976" w:rsidP="00F7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>В ведомости материалов, используемых при выполнении работ, должны быть указаны только те материалы, которые имеются в проектной документации, локальных сметных расчетах</w:t>
            </w:r>
          </w:p>
        </w:tc>
      </w:tr>
      <w:tr w:rsidR="00F70976" w:rsidRPr="00273C19" w:rsidTr="0067756B">
        <w:tc>
          <w:tcPr>
            <w:tcW w:w="2835" w:type="dxa"/>
          </w:tcPr>
          <w:p w:rsidR="00F70976" w:rsidRPr="00273C19" w:rsidRDefault="00F70976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0976" w:rsidRPr="0012250B" w:rsidRDefault="00F70976" w:rsidP="00677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>НМЦК не совпадает со сметной стоимостью</w:t>
            </w:r>
          </w:p>
        </w:tc>
        <w:tc>
          <w:tcPr>
            <w:tcW w:w="7139" w:type="dxa"/>
          </w:tcPr>
          <w:p w:rsidR="00F70976" w:rsidRPr="0012250B" w:rsidRDefault="00F70976" w:rsidP="00677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>Заказчики забывают указывать копейки в НМЦК, хотя сметная стоимость указана с копейками, НМЦК не соответствует итоговой сумме сводного сметного расчета</w:t>
            </w:r>
          </w:p>
        </w:tc>
      </w:tr>
      <w:tr w:rsidR="00F70976" w:rsidRPr="00273C19" w:rsidTr="0067756B">
        <w:tc>
          <w:tcPr>
            <w:tcW w:w="2835" w:type="dxa"/>
          </w:tcPr>
          <w:p w:rsidR="00F70976" w:rsidRPr="00273C19" w:rsidRDefault="00F70976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0976" w:rsidRPr="0012250B" w:rsidRDefault="00F70976" w:rsidP="00677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>Наименование объекта закупки не соответствует наименованию продукции</w:t>
            </w:r>
          </w:p>
        </w:tc>
        <w:tc>
          <w:tcPr>
            <w:tcW w:w="7139" w:type="dxa"/>
          </w:tcPr>
          <w:p w:rsidR="00F70976" w:rsidRPr="0012250B" w:rsidRDefault="00F70976" w:rsidP="00677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250B">
              <w:rPr>
                <w:rFonts w:ascii="Times New Roman" w:hAnsi="Times New Roman"/>
                <w:sz w:val="24"/>
                <w:szCs w:val="28"/>
              </w:rPr>
              <w:t>При выполнении работ/оказании услуг наименование объекта закупки должно соответствовать наименованию продукции, указываемому во вкладке «Продукция» позиции плана-графика</w:t>
            </w:r>
          </w:p>
        </w:tc>
      </w:tr>
      <w:tr w:rsidR="00F70976" w:rsidRPr="00273C19" w:rsidTr="0067756B">
        <w:tc>
          <w:tcPr>
            <w:tcW w:w="15025" w:type="dxa"/>
            <w:gridSpan w:val="3"/>
            <w:vAlign w:val="center"/>
          </w:tcPr>
          <w:p w:rsidR="00F70976" w:rsidRPr="005003E7" w:rsidRDefault="00F70976" w:rsidP="001672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Нововведения в законодательство в сфере закупок товаров, работ, услуг</w:t>
            </w:r>
          </w:p>
          <w:p w:rsidR="00F70976" w:rsidRPr="005003E7" w:rsidRDefault="005F4630" w:rsidP="005F7B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июля</w:t>
            </w:r>
            <w:r w:rsidR="00F70976" w:rsidRPr="005003E7">
              <w:rPr>
                <w:rFonts w:ascii="Times New Roman" w:hAnsi="Times New Roman"/>
                <w:b/>
                <w:sz w:val="24"/>
                <w:szCs w:val="24"/>
              </w:rPr>
              <w:t xml:space="preserve"> 2018 года</w:t>
            </w:r>
          </w:p>
        </w:tc>
      </w:tr>
      <w:tr w:rsidR="00F70976" w:rsidRPr="00F51D5F" w:rsidTr="001059EC">
        <w:trPr>
          <w:trHeight w:val="351"/>
        </w:trPr>
        <w:tc>
          <w:tcPr>
            <w:tcW w:w="2835" w:type="dxa"/>
            <w:vAlign w:val="center"/>
          </w:tcPr>
          <w:p w:rsidR="00F70976" w:rsidRPr="005003E7" w:rsidRDefault="00F70976" w:rsidP="00105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059EC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12190" w:type="dxa"/>
            <w:gridSpan w:val="2"/>
            <w:vAlign w:val="center"/>
          </w:tcPr>
          <w:p w:rsidR="00F70976" w:rsidRPr="005003E7" w:rsidRDefault="00F70976" w:rsidP="00105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>Изменения, которые вносятся нормативным правовым актом</w:t>
            </w:r>
          </w:p>
        </w:tc>
      </w:tr>
      <w:tr w:rsidR="00F70976" w:rsidRPr="00F51D5F" w:rsidTr="0067756B">
        <w:tc>
          <w:tcPr>
            <w:tcW w:w="2835" w:type="dxa"/>
          </w:tcPr>
          <w:p w:rsidR="00F70976" w:rsidRPr="005003E7" w:rsidRDefault="002708DC" w:rsidP="007562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ч. 14 ст. 22 Федерального закона № 44-ФЗ</w:t>
            </w:r>
          </w:p>
        </w:tc>
        <w:tc>
          <w:tcPr>
            <w:tcW w:w="12190" w:type="dxa"/>
            <w:gridSpan w:val="2"/>
          </w:tcPr>
          <w:p w:rsidR="002708DC" w:rsidRPr="002708DC" w:rsidRDefault="002708DC" w:rsidP="005F46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708D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Планирование закупок</w:t>
            </w:r>
          </w:p>
          <w:p w:rsidR="005F4630" w:rsidRPr="005F4630" w:rsidRDefault="005F4630" w:rsidP="005F46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5F4630">
              <w:rPr>
                <w:rFonts w:ascii="Times New Roman" w:hAnsi="Times New Roman"/>
                <w:b/>
                <w:bCs/>
                <w:sz w:val="24"/>
                <w:szCs w:val="24"/>
              </w:rPr>
              <w:t>зменения в план-график по закупкам:</w:t>
            </w:r>
          </w:p>
          <w:p w:rsidR="005F4630" w:rsidRPr="00402312" w:rsidRDefault="005F4630" w:rsidP="005F46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>проводимым</w:t>
            </w:r>
            <w:proofErr w:type="gramEnd"/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 xml:space="preserve"> вследствие признания несостоявшимися конкурентных процедур</w:t>
            </w:r>
          </w:p>
          <w:p w:rsidR="005F4630" w:rsidRPr="00402312" w:rsidRDefault="005F4630" w:rsidP="005F46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 xml:space="preserve">закупкам у единственного поставщика (по всем основаниям </w:t>
            </w:r>
            <w:proofErr w:type="gramStart"/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 xml:space="preserve">.1 ст.93) </w:t>
            </w:r>
          </w:p>
          <w:p w:rsidR="00F70976" w:rsidRPr="001059EC" w:rsidRDefault="005F4630" w:rsidP="001059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 xml:space="preserve">могут быть внесены </w:t>
            </w:r>
            <w:r w:rsidRPr="004023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не позднее, чем за 1 день </w:t>
            </w:r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 xml:space="preserve">до дня размещения извещения </w:t>
            </w:r>
          </w:p>
        </w:tc>
      </w:tr>
      <w:tr w:rsidR="00F70976" w:rsidRPr="00F51D5F" w:rsidTr="0067756B">
        <w:tc>
          <w:tcPr>
            <w:tcW w:w="2835" w:type="dxa"/>
          </w:tcPr>
          <w:p w:rsidR="00F70976" w:rsidRDefault="00F70976" w:rsidP="00756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8DC" w:rsidRPr="005003E7" w:rsidRDefault="002708DC" w:rsidP="00756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Ст. 24 Федерального закона № 44-ФЗ</w:t>
            </w:r>
          </w:p>
        </w:tc>
        <w:tc>
          <w:tcPr>
            <w:tcW w:w="12190" w:type="dxa"/>
            <w:gridSpan w:val="2"/>
          </w:tcPr>
          <w:p w:rsidR="00F70976" w:rsidRDefault="002708DC" w:rsidP="007562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определения поставщиков (исполнителей, подрядчиков)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708DC" w:rsidRDefault="002708DC" w:rsidP="002708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DC">
              <w:rPr>
                <w:rFonts w:ascii="Times New Roman" w:hAnsi="Times New Roman"/>
                <w:sz w:val="24"/>
                <w:szCs w:val="24"/>
              </w:rPr>
              <w:t>С учетом особенностей, установленных Федеральным законом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44-ФЗ</w:t>
            </w:r>
            <w:r w:rsidRPr="002708DC">
              <w:rPr>
                <w:rFonts w:ascii="Times New Roman" w:hAnsi="Times New Roman"/>
                <w:sz w:val="24"/>
                <w:szCs w:val="24"/>
              </w:rPr>
              <w:t>, в электронной форме проводятся открытый конкурс, конкурс с ограниченным участием, двухэтапный конкурс, электронный аукцион, запрос котировок, запрос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8DC" w:rsidRPr="002708DC" w:rsidRDefault="002708DC" w:rsidP="002708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ч.43 ст.112: </w:t>
            </w:r>
            <w:r w:rsidRPr="002708DC">
              <w:rPr>
                <w:rFonts w:ascii="Times New Roman" w:hAnsi="Times New Roman"/>
                <w:sz w:val="24"/>
                <w:szCs w:val="24"/>
              </w:rPr>
              <w:t>Заказчики, уполномоченные органы и уполномоченные учреждения при осуществлении закупок товаров, работ, услуг для обеспечения государственных, муниципальных нужд:</w:t>
            </w:r>
          </w:p>
          <w:p w:rsidR="002708DC" w:rsidRPr="002708DC" w:rsidRDefault="002708DC" w:rsidP="002708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DC">
              <w:rPr>
                <w:rFonts w:ascii="Times New Roman" w:hAnsi="Times New Roman"/>
                <w:sz w:val="24"/>
                <w:szCs w:val="24"/>
              </w:rPr>
              <w:t xml:space="preserve">1) с 1 июля 2018 года </w:t>
            </w:r>
            <w:r w:rsidRPr="002708D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ВПРАВЕ</w:t>
            </w:r>
            <w:r w:rsidRPr="002708DC">
              <w:rPr>
                <w:rFonts w:ascii="Times New Roman" w:hAnsi="Times New Roman"/>
                <w:sz w:val="24"/>
                <w:szCs w:val="24"/>
              </w:rPr>
              <w:t xml:space="preserve"> определять поставщиков (подрядчиков, исполнителей) путем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запроса предложений в электронной форме, запроса котировок в электронной форме;</w:t>
            </w:r>
          </w:p>
          <w:p w:rsidR="002708DC" w:rsidRPr="002708DC" w:rsidRDefault="002708DC" w:rsidP="002708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DC">
              <w:rPr>
                <w:rFonts w:ascii="Times New Roman" w:hAnsi="Times New Roman"/>
                <w:sz w:val="24"/>
                <w:szCs w:val="24"/>
              </w:rPr>
              <w:t xml:space="preserve">2) с 1 января 2019 года </w:t>
            </w:r>
            <w:r w:rsidRPr="002708D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ОПРЕДЕЛЯЮТ</w:t>
            </w:r>
            <w:r w:rsidRPr="002708DC">
              <w:rPr>
                <w:rFonts w:ascii="Times New Roman" w:hAnsi="Times New Roman"/>
                <w:sz w:val="24"/>
                <w:szCs w:val="24"/>
              </w:rPr>
              <w:t xml:space="preserve"> поставщиков (подрядчиков, исполнителей) </w:t>
            </w: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путем проведения </w:t>
            </w: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электронных процедур</w:t>
            </w:r>
            <w:r w:rsidRPr="002708DC">
              <w:rPr>
                <w:rFonts w:ascii="Times New Roman" w:hAnsi="Times New Roman"/>
                <w:sz w:val="24"/>
                <w:szCs w:val="24"/>
              </w:rPr>
              <w:t xml:space="preserve">. При этом заказчики, уполномоченные органы и уполномоченные учреждения </w:t>
            </w: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вправе </w:t>
            </w:r>
            <w:r w:rsidRPr="002708DC">
              <w:rPr>
                <w:rFonts w:ascii="Times New Roman" w:hAnsi="Times New Roman"/>
                <w:sz w:val="24"/>
                <w:szCs w:val="24"/>
              </w:rPr>
              <w:t xml:space="preserve">проводить открытый конкурс, конкурс с ограниченным участием, двухэтапный конкурс, запрос котировок, запрос предложений </w:t>
            </w:r>
            <w:r w:rsidRPr="002708DC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не в электронной форме</w:t>
            </w:r>
            <w:r w:rsidRPr="002708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8DC" w:rsidRPr="002708DC" w:rsidRDefault="002708DC" w:rsidP="002708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44 ст.112: </w:t>
            </w:r>
            <w:r w:rsidRPr="002708DC">
              <w:rPr>
                <w:rFonts w:ascii="Times New Roman" w:hAnsi="Times New Roman"/>
                <w:sz w:val="24"/>
                <w:szCs w:val="24"/>
              </w:rPr>
              <w:t xml:space="preserve">Положения части 43 настоящей статьи не распространяются на заказчиков в случае осуществления закупок, указанных в статьях 75, 76, 80, 82, 84, 93, 111 и 111.1 настоящего Федерального закона. </w:t>
            </w:r>
          </w:p>
          <w:p w:rsidR="002708DC" w:rsidRPr="005003E7" w:rsidRDefault="002708DC" w:rsidP="002708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8DC" w:rsidRPr="00F51D5F" w:rsidTr="0067756B">
        <w:tc>
          <w:tcPr>
            <w:tcW w:w="2835" w:type="dxa"/>
          </w:tcPr>
          <w:p w:rsidR="002708DC" w:rsidRPr="001059EC" w:rsidRDefault="002708DC" w:rsidP="008D00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ст.31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закона № 44-ФЗ</w:t>
            </w:r>
            <w:r w:rsidRPr="00270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0" w:type="dxa"/>
            <w:gridSpan w:val="2"/>
          </w:tcPr>
          <w:p w:rsidR="002708DC" w:rsidRPr="002708DC" w:rsidRDefault="002708DC" w:rsidP="002708DC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2708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Возможность заключить контракт со вторым участником в случае отказа заказчика от заключения контракта</w:t>
            </w:r>
          </w:p>
          <w:p w:rsidR="002708DC" w:rsidRPr="001059EC" w:rsidRDefault="002708DC" w:rsidP="002708DC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2708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При отказе от заключения контракта с победителем, предложившим цену ЛП с превышением предельной отпускной цены, такой победитель признается уклонившимс</w:t>
            </w:r>
            <w:r w:rsidR="001059E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я.</w:t>
            </w:r>
          </w:p>
        </w:tc>
      </w:tr>
      <w:tr w:rsidR="002708DC" w:rsidRPr="00F51D5F" w:rsidTr="0067756B">
        <w:tc>
          <w:tcPr>
            <w:tcW w:w="2835" w:type="dxa"/>
          </w:tcPr>
          <w:p w:rsidR="002708DC" w:rsidRPr="005003E7" w:rsidRDefault="008C1BE5" w:rsidP="005F7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Ч.13 ст. 34</w:t>
            </w:r>
          </w:p>
        </w:tc>
        <w:tc>
          <w:tcPr>
            <w:tcW w:w="12190" w:type="dxa"/>
            <w:gridSpan w:val="2"/>
          </w:tcPr>
          <w:p w:rsidR="008C1BE5" w:rsidRPr="00402312" w:rsidRDefault="008C1BE5" w:rsidP="008C1BE5">
            <w:pPr>
              <w:pStyle w:val="a4"/>
              <w:ind w:left="175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2312">
              <w:rPr>
                <w:rFonts w:ascii="Times New Roman" w:hAnsi="Times New Roman"/>
                <w:b/>
                <w:sz w:val="24"/>
                <w:szCs w:val="24"/>
              </w:rPr>
              <w:t>В контра</w:t>
            </w:r>
            <w:proofErr w:type="gramStart"/>
            <w:r w:rsidRPr="00402312">
              <w:rPr>
                <w:rFonts w:ascii="Times New Roman" w:hAnsi="Times New Roman"/>
                <w:b/>
                <w:sz w:val="24"/>
                <w:szCs w:val="24"/>
              </w:rPr>
              <w:t>кт вкл</w:t>
            </w:r>
            <w:proofErr w:type="gramEnd"/>
            <w:r w:rsidRPr="00402312">
              <w:rPr>
                <w:rFonts w:ascii="Times New Roman" w:hAnsi="Times New Roman"/>
                <w:b/>
                <w:sz w:val="24"/>
                <w:szCs w:val="24"/>
              </w:rPr>
              <w:t>ючаются обязательные условия:</w:t>
            </w:r>
          </w:p>
          <w:p w:rsidR="008C1BE5" w:rsidRPr="008C1BE5" w:rsidRDefault="008C1BE5" w:rsidP="008C1BE5">
            <w:pPr>
              <w:pStyle w:val="a4"/>
              <w:ind w:left="1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C1BE5">
              <w:rPr>
                <w:rFonts w:ascii="Times New Roman" w:hAnsi="Times New Roman"/>
                <w:sz w:val="24"/>
                <w:szCs w:val="24"/>
              </w:rPr>
              <w:t>1)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</w:t>
            </w:r>
          </w:p>
          <w:p w:rsidR="002708DC" w:rsidRPr="008C1BE5" w:rsidRDefault="008C1BE5" w:rsidP="008C1BE5">
            <w:pPr>
              <w:pStyle w:val="a4"/>
              <w:ind w:left="1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1BE5">
              <w:rPr>
                <w:rFonts w:ascii="Times New Roman" w:hAnsi="Times New Roman"/>
                <w:sz w:val="24"/>
                <w:szCs w:val="24"/>
              </w:rPr>
              <w:t>2)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</w:t>
            </w:r>
            <w:proofErr w:type="gramEnd"/>
            <w:r w:rsidRPr="008C1BE5">
              <w:rPr>
                <w:rFonts w:ascii="Times New Roman" w:hAnsi="Times New Roman"/>
                <w:sz w:val="24"/>
                <w:szCs w:val="24"/>
              </w:rPr>
              <w:t xml:space="preserve"> бюджетной системы Российской Федерации заказчиком.</w:t>
            </w:r>
          </w:p>
        </w:tc>
      </w:tr>
      <w:tr w:rsidR="008C1BE5" w:rsidRPr="00F51D5F" w:rsidTr="001059EC">
        <w:trPr>
          <w:trHeight w:val="1599"/>
        </w:trPr>
        <w:tc>
          <w:tcPr>
            <w:tcW w:w="2835" w:type="dxa"/>
          </w:tcPr>
          <w:p w:rsidR="008C1BE5" w:rsidRPr="005003E7" w:rsidRDefault="008C1BE5" w:rsidP="005F7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Ст.44</w:t>
            </w:r>
          </w:p>
        </w:tc>
        <w:tc>
          <w:tcPr>
            <w:tcW w:w="12190" w:type="dxa"/>
            <w:gridSpan w:val="2"/>
          </w:tcPr>
          <w:p w:rsidR="008C1BE5" w:rsidRPr="008C1BE5" w:rsidRDefault="008C1BE5" w:rsidP="008C1BE5">
            <w:pPr>
              <w:pStyle w:val="a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1BE5">
              <w:rPr>
                <w:rFonts w:ascii="Times New Roman" w:hAnsi="Times New Roman"/>
                <w:sz w:val="24"/>
                <w:szCs w:val="24"/>
              </w:rPr>
              <w:t xml:space="preserve"> учетом ПП РФ №439 от 12.04.2018; письма Минфина России от 23.05.2018 №24-02-05/34911</w:t>
            </w:r>
          </w:p>
          <w:p w:rsidR="008C1BE5" w:rsidRPr="00402312" w:rsidRDefault="008C1BE5" w:rsidP="008C1BE5">
            <w:pPr>
              <w:pStyle w:val="a4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2312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требований к размеру обеспечения заявок:</w:t>
            </w:r>
          </w:p>
          <w:p w:rsidR="008C1BE5" w:rsidRPr="00402312" w:rsidRDefault="008C1BE5" w:rsidP="008C1BE5">
            <w:pPr>
              <w:pStyle w:val="a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>НМЦК от 1 млн. руб. до 20 млн. руб. – от 0,5% до 1%</w:t>
            </w:r>
          </w:p>
          <w:p w:rsidR="008C1BE5" w:rsidRPr="00402312" w:rsidRDefault="008C1BE5" w:rsidP="008C1BE5">
            <w:pPr>
              <w:pStyle w:val="a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>НМЦК более 20 млн. руб. – от 0,5% до 5%</w:t>
            </w:r>
          </w:p>
          <w:p w:rsidR="008C1BE5" w:rsidRPr="008C1BE5" w:rsidRDefault="008C1BE5" w:rsidP="008C1BE5">
            <w:pPr>
              <w:pStyle w:val="a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2312">
              <w:rPr>
                <w:rFonts w:ascii="Times New Roman" w:hAnsi="Times New Roman"/>
                <w:bCs/>
                <w:sz w:val="24"/>
                <w:szCs w:val="24"/>
              </w:rPr>
              <w:t xml:space="preserve">НМЦК до 1 млн. руб. (включительно) – </w:t>
            </w:r>
            <w:r w:rsidRPr="004023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не устанавливается</w:t>
            </w:r>
          </w:p>
        </w:tc>
      </w:tr>
      <w:tr w:rsidR="008C1BE5" w:rsidRPr="00F51D5F" w:rsidTr="001059EC">
        <w:trPr>
          <w:trHeight w:val="2207"/>
        </w:trPr>
        <w:tc>
          <w:tcPr>
            <w:tcW w:w="2835" w:type="dxa"/>
          </w:tcPr>
          <w:p w:rsidR="008C1BE5" w:rsidRDefault="008C1BE5" w:rsidP="005F7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103</w:t>
            </w:r>
          </w:p>
        </w:tc>
        <w:tc>
          <w:tcPr>
            <w:tcW w:w="12190" w:type="dxa"/>
            <w:gridSpan w:val="2"/>
          </w:tcPr>
          <w:p w:rsidR="008C1BE5" w:rsidRPr="008C1BE5" w:rsidRDefault="008C1BE5" w:rsidP="008C1BE5">
            <w:pPr>
              <w:pStyle w:val="a4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C1BE5">
              <w:rPr>
                <w:rFonts w:ascii="Times New Roman" w:hAnsi="Times New Roman"/>
                <w:b/>
                <w:sz w:val="24"/>
                <w:szCs w:val="24"/>
              </w:rPr>
              <w:t>ч.1 ст. 103:</w:t>
            </w:r>
          </w:p>
          <w:p w:rsidR="008C1BE5" w:rsidRPr="008C1BE5" w:rsidRDefault="008C1BE5" w:rsidP="008C1BE5">
            <w:pPr>
              <w:pStyle w:val="a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C1BE5">
              <w:rPr>
                <w:rFonts w:ascii="Times New Roman" w:hAnsi="Times New Roman"/>
                <w:sz w:val="24"/>
                <w:szCs w:val="24"/>
              </w:rPr>
              <w:t xml:space="preserve">- информация, включаемая в реестр контрактов, дополнена информацией о </w:t>
            </w:r>
            <w:r w:rsidRPr="008C1B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почтовом адресе </w:t>
            </w:r>
            <w:r w:rsidRPr="008C1BE5">
              <w:rPr>
                <w:rFonts w:ascii="Times New Roman" w:hAnsi="Times New Roman"/>
                <w:sz w:val="24"/>
                <w:szCs w:val="24"/>
              </w:rPr>
              <w:t>поставщика (подрядчика, исполнителя)</w:t>
            </w:r>
          </w:p>
          <w:p w:rsidR="008C1BE5" w:rsidRPr="008C1BE5" w:rsidRDefault="008C1BE5" w:rsidP="008C1BE5">
            <w:pPr>
              <w:pStyle w:val="a4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C1BE5">
              <w:rPr>
                <w:rFonts w:ascii="Times New Roman" w:hAnsi="Times New Roman"/>
                <w:b/>
                <w:sz w:val="24"/>
                <w:szCs w:val="24"/>
              </w:rPr>
              <w:t>ч.3 ст. 103:</w:t>
            </w:r>
          </w:p>
          <w:p w:rsidR="008C1BE5" w:rsidRPr="008C1BE5" w:rsidRDefault="008C1BE5" w:rsidP="008C1BE5">
            <w:pPr>
              <w:pStyle w:val="a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C1BE5">
              <w:rPr>
                <w:rFonts w:ascii="Times New Roman" w:hAnsi="Times New Roman"/>
                <w:sz w:val="24"/>
                <w:szCs w:val="24"/>
              </w:rPr>
              <w:t xml:space="preserve">- информация, включаемая в реестр контрактов, направляется в течение </w:t>
            </w:r>
            <w:r w:rsidRPr="008C1B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рабочих дней </w:t>
            </w:r>
            <w:proofErr w:type="gramStart"/>
            <w:r w:rsidRPr="008C1BE5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8C1BE5">
              <w:rPr>
                <w:rFonts w:ascii="Times New Roman" w:hAnsi="Times New Roman"/>
                <w:sz w:val="24"/>
                <w:szCs w:val="24"/>
              </w:rPr>
              <w:t>, изменения, исполнения, расторжения контракта, приемки поставленного товара, выполненной работы, оказанной услуги</w:t>
            </w:r>
          </w:p>
        </w:tc>
      </w:tr>
      <w:tr w:rsidR="008C1BE5" w:rsidRPr="00F51D5F" w:rsidTr="0067756B">
        <w:tc>
          <w:tcPr>
            <w:tcW w:w="2835" w:type="dxa"/>
          </w:tcPr>
          <w:p w:rsidR="008C1BE5" w:rsidRDefault="008C1BE5" w:rsidP="005F7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104</w:t>
            </w:r>
          </w:p>
        </w:tc>
        <w:tc>
          <w:tcPr>
            <w:tcW w:w="12190" w:type="dxa"/>
            <w:gridSpan w:val="2"/>
          </w:tcPr>
          <w:p w:rsidR="008C1BE5" w:rsidRPr="008C1BE5" w:rsidRDefault="008C1BE5" w:rsidP="008C1BE5">
            <w:pPr>
              <w:pStyle w:val="a4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C1BE5">
              <w:rPr>
                <w:rFonts w:ascii="Times New Roman" w:hAnsi="Times New Roman"/>
                <w:b/>
                <w:sz w:val="24"/>
                <w:szCs w:val="24"/>
              </w:rPr>
              <w:t>ч.3 ст. 104:</w:t>
            </w:r>
          </w:p>
          <w:p w:rsidR="008C1BE5" w:rsidRPr="008C1BE5" w:rsidRDefault="008C1BE5" w:rsidP="008C1BE5">
            <w:pPr>
              <w:pStyle w:val="a4"/>
              <w:numPr>
                <w:ilvl w:val="0"/>
                <w:numId w:val="23"/>
              </w:num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C1BE5">
              <w:rPr>
                <w:rFonts w:ascii="Times New Roman" w:hAnsi="Times New Roman"/>
                <w:sz w:val="24"/>
                <w:szCs w:val="24"/>
              </w:rPr>
              <w:t xml:space="preserve"> информация для включения в РНП сведений об участнике, признанном уклонившимся, направляется в </w:t>
            </w:r>
            <w:r w:rsidRPr="008C1B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течение 3 рабочих дней </w:t>
            </w:r>
            <w:proofErr w:type="gramStart"/>
            <w:r w:rsidRPr="008C1BE5">
              <w:rPr>
                <w:rFonts w:ascii="Times New Roman" w:hAnsi="Times New Roman"/>
                <w:sz w:val="24"/>
                <w:szCs w:val="24"/>
              </w:rPr>
              <w:t>с даты признания</w:t>
            </w:r>
            <w:proofErr w:type="gramEnd"/>
            <w:r w:rsidRPr="008C1BE5">
              <w:rPr>
                <w:rFonts w:ascii="Times New Roman" w:hAnsi="Times New Roman"/>
                <w:sz w:val="24"/>
                <w:szCs w:val="24"/>
              </w:rPr>
              <w:t xml:space="preserve"> участника уклонившимся </w:t>
            </w:r>
            <w:r w:rsidRPr="008C1BE5">
              <w:rPr>
                <w:rFonts w:ascii="Times New Roman" w:hAnsi="Times New Roman"/>
                <w:i/>
                <w:iCs/>
                <w:sz w:val="24"/>
                <w:szCs w:val="24"/>
              </w:rPr>
              <w:t>вне зависимости от заключения/</w:t>
            </w:r>
            <w:proofErr w:type="spellStart"/>
            <w:r w:rsidRPr="008C1BE5">
              <w:rPr>
                <w:rFonts w:ascii="Times New Roman" w:hAnsi="Times New Roman"/>
                <w:i/>
                <w:iCs/>
                <w:sz w:val="24"/>
                <w:szCs w:val="24"/>
              </w:rPr>
              <w:t>незаключения</w:t>
            </w:r>
            <w:proofErr w:type="spellEnd"/>
            <w:r w:rsidRPr="008C1B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контракта со вторым участником</w:t>
            </w:r>
          </w:p>
        </w:tc>
      </w:tr>
    </w:tbl>
    <w:p w:rsidR="00030FFC" w:rsidRPr="00F51D5F" w:rsidRDefault="00030FFC" w:rsidP="000D7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2C0" w:rsidRPr="00F51D5F" w:rsidRDefault="00F522C0" w:rsidP="000D7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2C0" w:rsidRPr="00F51D5F" w:rsidRDefault="00F522C0" w:rsidP="00167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522C0" w:rsidRPr="00F51D5F" w:rsidSect="001059EC">
      <w:pgSz w:w="16838" w:h="11906" w:orient="landscape"/>
      <w:pgMar w:top="567" w:right="1134" w:bottom="426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E0" w:rsidRDefault="00AC5BE0" w:rsidP="00F55576">
      <w:pPr>
        <w:spacing w:after="0" w:line="240" w:lineRule="auto"/>
      </w:pPr>
      <w:r>
        <w:separator/>
      </w:r>
    </w:p>
  </w:endnote>
  <w:endnote w:type="continuationSeparator" w:id="1">
    <w:p w:rsidR="00AC5BE0" w:rsidRDefault="00AC5BE0" w:rsidP="00F5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E0" w:rsidRDefault="00AC5BE0" w:rsidP="00F55576">
      <w:pPr>
        <w:spacing w:after="0" w:line="240" w:lineRule="auto"/>
      </w:pPr>
      <w:r>
        <w:separator/>
      </w:r>
    </w:p>
  </w:footnote>
  <w:footnote w:type="continuationSeparator" w:id="1">
    <w:p w:rsidR="00AC5BE0" w:rsidRDefault="00AC5BE0" w:rsidP="00F5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850"/>
    <w:multiLevelType w:val="hybridMultilevel"/>
    <w:tmpl w:val="102CA5A2"/>
    <w:lvl w:ilvl="0" w:tplc="AFA86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A36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E9D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E11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AAC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65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CB5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AE8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6C0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84FA8"/>
    <w:multiLevelType w:val="hybridMultilevel"/>
    <w:tmpl w:val="211EBE32"/>
    <w:lvl w:ilvl="0" w:tplc="E7CE8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44347"/>
    <w:multiLevelType w:val="multilevel"/>
    <w:tmpl w:val="5E5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80D11"/>
    <w:multiLevelType w:val="hybridMultilevel"/>
    <w:tmpl w:val="AF024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A31A9"/>
    <w:multiLevelType w:val="hybridMultilevel"/>
    <w:tmpl w:val="E2B849DE"/>
    <w:lvl w:ilvl="0" w:tplc="48D0D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4F6DC2"/>
    <w:multiLevelType w:val="hybridMultilevel"/>
    <w:tmpl w:val="26D40D56"/>
    <w:lvl w:ilvl="0" w:tplc="F7F61B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4A08"/>
    <w:multiLevelType w:val="hybridMultilevel"/>
    <w:tmpl w:val="78EC7400"/>
    <w:lvl w:ilvl="0" w:tplc="8466D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D50BF"/>
    <w:multiLevelType w:val="multilevel"/>
    <w:tmpl w:val="0CCE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C13DD"/>
    <w:multiLevelType w:val="hybridMultilevel"/>
    <w:tmpl w:val="7D5E2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42280"/>
    <w:multiLevelType w:val="hybridMultilevel"/>
    <w:tmpl w:val="2F10D018"/>
    <w:lvl w:ilvl="0" w:tplc="D91A7D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E634B"/>
    <w:multiLevelType w:val="hybridMultilevel"/>
    <w:tmpl w:val="0726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4270"/>
    <w:multiLevelType w:val="hybridMultilevel"/>
    <w:tmpl w:val="21AC4D16"/>
    <w:lvl w:ilvl="0" w:tplc="BD6C8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A57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00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00E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A5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C9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80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CC5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C1B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AC713D"/>
    <w:multiLevelType w:val="hybridMultilevel"/>
    <w:tmpl w:val="5CE09858"/>
    <w:lvl w:ilvl="0" w:tplc="113EB31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6A450EF"/>
    <w:multiLevelType w:val="hybridMultilevel"/>
    <w:tmpl w:val="D286E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37260"/>
    <w:multiLevelType w:val="hybridMultilevel"/>
    <w:tmpl w:val="F00A36DE"/>
    <w:lvl w:ilvl="0" w:tplc="7B1411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A897B91"/>
    <w:multiLevelType w:val="hybridMultilevel"/>
    <w:tmpl w:val="7D40951E"/>
    <w:lvl w:ilvl="0" w:tplc="381879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AB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C19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83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E18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8C5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C5E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40E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44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6D31BC"/>
    <w:multiLevelType w:val="hybridMultilevel"/>
    <w:tmpl w:val="53F0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61DFB"/>
    <w:multiLevelType w:val="hybridMultilevel"/>
    <w:tmpl w:val="5932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119EC"/>
    <w:multiLevelType w:val="hybridMultilevel"/>
    <w:tmpl w:val="492683A2"/>
    <w:lvl w:ilvl="0" w:tplc="456CD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4DD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0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85D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A2B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89E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5D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CE0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9C9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27F4021"/>
    <w:multiLevelType w:val="hybridMultilevel"/>
    <w:tmpl w:val="A694E772"/>
    <w:lvl w:ilvl="0" w:tplc="087E0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666C26"/>
    <w:multiLevelType w:val="hybridMultilevel"/>
    <w:tmpl w:val="83A27154"/>
    <w:lvl w:ilvl="0" w:tplc="3D4291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4C4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C26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ABC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A86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0AF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0A6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A1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8E3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A23F69"/>
    <w:multiLevelType w:val="hybridMultilevel"/>
    <w:tmpl w:val="9F4CA8DE"/>
    <w:lvl w:ilvl="0" w:tplc="CE2E7A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C10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8AE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2C6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EAA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E3D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0B3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E65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612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AB654A"/>
    <w:multiLevelType w:val="hybridMultilevel"/>
    <w:tmpl w:val="26D40D56"/>
    <w:lvl w:ilvl="0" w:tplc="F7F61B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3"/>
  </w:num>
  <w:num w:numId="5">
    <w:abstractNumId w:val="9"/>
  </w:num>
  <w:num w:numId="6">
    <w:abstractNumId w:val="17"/>
  </w:num>
  <w:num w:numId="7">
    <w:abstractNumId w:val="8"/>
  </w:num>
  <w:num w:numId="8">
    <w:abstractNumId w:val="5"/>
  </w:num>
  <w:num w:numId="9">
    <w:abstractNumId w:val="22"/>
  </w:num>
  <w:num w:numId="10">
    <w:abstractNumId w:val="14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  <w:num w:numId="15">
    <w:abstractNumId w:val="19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  <w:num w:numId="20">
    <w:abstractNumId w:val="21"/>
  </w:num>
  <w:num w:numId="21">
    <w:abstractNumId w:val="20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76DA"/>
    <w:rsid w:val="00030FFC"/>
    <w:rsid w:val="000546A4"/>
    <w:rsid w:val="000554BF"/>
    <w:rsid w:val="00081E7D"/>
    <w:rsid w:val="00084BD1"/>
    <w:rsid w:val="00091FF1"/>
    <w:rsid w:val="000A586F"/>
    <w:rsid w:val="000A64D9"/>
    <w:rsid w:val="000B47B8"/>
    <w:rsid w:val="000D0A1E"/>
    <w:rsid w:val="000D74C6"/>
    <w:rsid w:val="000E397D"/>
    <w:rsid w:val="000F45EF"/>
    <w:rsid w:val="001059EC"/>
    <w:rsid w:val="001217C8"/>
    <w:rsid w:val="0012250B"/>
    <w:rsid w:val="00126EBF"/>
    <w:rsid w:val="00136001"/>
    <w:rsid w:val="001526AD"/>
    <w:rsid w:val="001604E3"/>
    <w:rsid w:val="00167297"/>
    <w:rsid w:val="00181C1E"/>
    <w:rsid w:val="0018226F"/>
    <w:rsid w:val="00194BD9"/>
    <w:rsid w:val="00196F41"/>
    <w:rsid w:val="001C12D1"/>
    <w:rsid w:val="001D7BD7"/>
    <w:rsid w:val="001E706B"/>
    <w:rsid w:val="001F3475"/>
    <w:rsid w:val="001F4D65"/>
    <w:rsid w:val="001F4DED"/>
    <w:rsid w:val="0021163B"/>
    <w:rsid w:val="002160E0"/>
    <w:rsid w:val="002222B8"/>
    <w:rsid w:val="00232193"/>
    <w:rsid w:val="0024234B"/>
    <w:rsid w:val="00255A40"/>
    <w:rsid w:val="00256624"/>
    <w:rsid w:val="002708DC"/>
    <w:rsid w:val="00273C19"/>
    <w:rsid w:val="002868B2"/>
    <w:rsid w:val="00294333"/>
    <w:rsid w:val="002A7069"/>
    <w:rsid w:val="002B02E0"/>
    <w:rsid w:val="002B2348"/>
    <w:rsid w:val="002B6237"/>
    <w:rsid w:val="002C5203"/>
    <w:rsid w:val="002E38CC"/>
    <w:rsid w:val="002E40BA"/>
    <w:rsid w:val="002E76C1"/>
    <w:rsid w:val="002F67E1"/>
    <w:rsid w:val="0034549B"/>
    <w:rsid w:val="00350CF0"/>
    <w:rsid w:val="00381EB5"/>
    <w:rsid w:val="00381FFD"/>
    <w:rsid w:val="003A001B"/>
    <w:rsid w:val="003A4F78"/>
    <w:rsid w:val="003A60E8"/>
    <w:rsid w:val="003D2E67"/>
    <w:rsid w:val="003D4DE1"/>
    <w:rsid w:val="003D64FB"/>
    <w:rsid w:val="003E6F78"/>
    <w:rsid w:val="003F1230"/>
    <w:rsid w:val="00402312"/>
    <w:rsid w:val="00414AB9"/>
    <w:rsid w:val="00462070"/>
    <w:rsid w:val="0046559C"/>
    <w:rsid w:val="00474526"/>
    <w:rsid w:val="00483BB6"/>
    <w:rsid w:val="004C7BEC"/>
    <w:rsid w:val="004E44DB"/>
    <w:rsid w:val="004F418C"/>
    <w:rsid w:val="004F7AF0"/>
    <w:rsid w:val="005003E7"/>
    <w:rsid w:val="00510AD7"/>
    <w:rsid w:val="00517E5A"/>
    <w:rsid w:val="005207B6"/>
    <w:rsid w:val="00526B33"/>
    <w:rsid w:val="00536393"/>
    <w:rsid w:val="00545863"/>
    <w:rsid w:val="00550F3D"/>
    <w:rsid w:val="005535F4"/>
    <w:rsid w:val="00554732"/>
    <w:rsid w:val="0057730A"/>
    <w:rsid w:val="00592E05"/>
    <w:rsid w:val="005B2ED3"/>
    <w:rsid w:val="005D5228"/>
    <w:rsid w:val="005F4630"/>
    <w:rsid w:val="005F7BD5"/>
    <w:rsid w:val="00622DED"/>
    <w:rsid w:val="00631D7E"/>
    <w:rsid w:val="0063399B"/>
    <w:rsid w:val="00660D3B"/>
    <w:rsid w:val="00673239"/>
    <w:rsid w:val="0067756B"/>
    <w:rsid w:val="00681705"/>
    <w:rsid w:val="00696665"/>
    <w:rsid w:val="006B4AAD"/>
    <w:rsid w:val="006C76DA"/>
    <w:rsid w:val="006C7C22"/>
    <w:rsid w:val="006D3618"/>
    <w:rsid w:val="006D4DBC"/>
    <w:rsid w:val="006E7DCA"/>
    <w:rsid w:val="00731357"/>
    <w:rsid w:val="00756292"/>
    <w:rsid w:val="00783A33"/>
    <w:rsid w:val="00786BAD"/>
    <w:rsid w:val="007875EA"/>
    <w:rsid w:val="00793B3C"/>
    <w:rsid w:val="007B002E"/>
    <w:rsid w:val="007C030A"/>
    <w:rsid w:val="007D1481"/>
    <w:rsid w:val="007D3813"/>
    <w:rsid w:val="007E42F9"/>
    <w:rsid w:val="00851804"/>
    <w:rsid w:val="00857311"/>
    <w:rsid w:val="00875626"/>
    <w:rsid w:val="008915F2"/>
    <w:rsid w:val="00894689"/>
    <w:rsid w:val="00897AE2"/>
    <w:rsid w:val="008A6EB1"/>
    <w:rsid w:val="008B792A"/>
    <w:rsid w:val="008C1BE5"/>
    <w:rsid w:val="008D00DB"/>
    <w:rsid w:val="008E6660"/>
    <w:rsid w:val="008F2A85"/>
    <w:rsid w:val="00903CAC"/>
    <w:rsid w:val="00927427"/>
    <w:rsid w:val="00941760"/>
    <w:rsid w:val="00952F38"/>
    <w:rsid w:val="009562D3"/>
    <w:rsid w:val="00970AAD"/>
    <w:rsid w:val="009901DB"/>
    <w:rsid w:val="009927CC"/>
    <w:rsid w:val="009A0C08"/>
    <w:rsid w:val="009A59EB"/>
    <w:rsid w:val="009E5327"/>
    <w:rsid w:val="009E6E17"/>
    <w:rsid w:val="00A05204"/>
    <w:rsid w:val="00A068B5"/>
    <w:rsid w:val="00A3196D"/>
    <w:rsid w:val="00A33DF2"/>
    <w:rsid w:val="00A50DD2"/>
    <w:rsid w:val="00A61E40"/>
    <w:rsid w:val="00A95487"/>
    <w:rsid w:val="00AA2EF0"/>
    <w:rsid w:val="00AA409A"/>
    <w:rsid w:val="00AC165F"/>
    <w:rsid w:val="00AC5BE0"/>
    <w:rsid w:val="00AD7496"/>
    <w:rsid w:val="00AE0426"/>
    <w:rsid w:val="00B3021C"/>
    <w:rsid w:val="00B42659"/>
    <w:rsid w:val="00B61BC0"/>
    <w:rsid w:val="00B7776C"/>
    <w:rsid w:val="00B85ED2"/>
    <w:rsid w:val="00B90A4B"/>
    <w:rsid w:val="00BB0499"/>
    <w:rsid w:val="00BC4A6C"/>
    <w:rsid w:val="00BC539B"/>
    <w:rsid w:val="00BE6DB0"/>
    <w:rsid w:val="00BF2CE8"/>
    <w:rsid w:val="00BF6306"/>
    <w:rsid w:val="00C339D3"/>
    <w:rsid w:val="00C37050"/>
    <w:rsid w:val="00C774BB"/>
    <w:rsid w:val="00C84365"/>
    <w:rsid w:val="00C85B1F"/>
    <w:rsid w:val="00C943C1"/>
    <w:rsid w:val="00CF2E31"/>
    <w:rsid w:val="00CF31F4"/>
    <w:rsid w:val="00D0286D"/>
    <w:rsid w:val="00D126BC"/>
    <w:rsid w:val="00D15518"/>
    <w:rsid w:val="00D2371F"/>
    <w:rsid w:val="00D31A94"/>
    <w:rsid w:val="00D329C1"/>
    <w:rsid w:val="00D363D4"/>
    <w:rsid w:val="00D537ED"/>
    <w:rsid w:val="00DE7319"/>
    <w:rsid w:val="00DF0D5A"/>
    <w:rsid w:val="00E04EED"/>
    <w:rsid w:val="00E1294B"/>
    <w:rsid w:val="00E17B3F"/>
    <w:rsid w:val="00E21F89"/>
    <w:rsid w:val="00E22157"/>
    <w:rsid w:val="00E25CE6"/>
    <w:rsid w:val="00E449BF"/>
    <w:rsid w:val="00E5418A"/>
    <w:rsid w:val="00E6604E"/>
    <w:rsid w:val="00E741A6"/>
    <w:rsid w:val="00E80C03"/>
    <w:rsid w:val="00EA31AA"/>
    <w:rsid w:val="00EA6297"/>
    <w:rsid w:val="00EA774C"/>
    <w:rsid w:val="00EB41D6"/>
    <w:rsid w:val="00ED5868"/>
    <w:rsid w:val="00EF4B5F"/>
    <w:rsid w:val="00EF660F"/>
    <w:rsid w:val="00F064FB"/>
    <w:rsid w:val="00F138F0"/>
    <w:rsid w:val="00F320D8"/>
    <w:rsid w:val="00F51D5F"/>
    <w:rsid w:val="00F522C0"/>
    <w:rsid w:val="00F55576"/>
    <w:rsid w:val="00F56036"/>
    <w:rsid w:val="00F6335F"/>
    <w:rsid w:val="00F70976"/>
    <w:rsid w:val="00F96278"/>
    <w:rsid w:val="00FA7914"/>
    <w:rsid w:val="00FB5F2C"/>
    <w:rsid w:val="00FB71FE"/>
    <w:rsid w:val="00FC0292"/>
    <w:rsid w:val="00FC7BE3"/>
    <w:rsid w:val="00FF47E5"/>
    <w:rsid w:val="00FF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B3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5557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5576"/>
  </w:style>
  <w:style w:type="character" w:styleId="a7">
    <w:name w:val="footnote reference"/>
    <w:basedOn w:val="a0"/>
    <w:uiPriority w:val="99"/>
    <w:semiHidden/>
    <w:unhideWhenUsed/>
    <w:rsid w:val="00F5557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A60E8"/>
    <w:rPr>
      <w:strike w:val="0"/>
      <w:dstrike w:val="0"/>
      <w:color w:val="0096FF"/>
      <w:u w:val="none"/>
      <w:effect w:val="none"/>
    </w:rPr>
  </w:style>
  <w:style w:type="character" w:styleId="a9">
    <w:name w:val="Strong"/>
    <w:basedOn w:val="a0"/>
    <w:uiPriority w:val="22"/>
    <w:qFormat/>
    <w:rsid w:val="00B61BC0"/>
    <w:rPr>
      <w:b/>
      <w:bCs/>
    </w:rPr>
  </w:style>
  <w:style w:type="paragraph" w:styleId="aa">
    <w:name w:val="Normal (Web)"/>
    <w:basedOn w:val="a"/>
    <w:uiPriority w:val="99"/>
    <w:semiHidden/>
    <w:unhideWhenUsed/>
    <w:rsid w:val="008F2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5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0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13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57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11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0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322">
                  <w:marLeft w:val="0"/>
                  <w:marRight w:val="0"/>
                  <w:marTop w:val="0"/>
                  <w:marBottom w:val="75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136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7FE0D143F2088F8B858CC411922C284F3AE524778D066F5BEECF3D3797865F07C8116C0NEh6J" TargetMode="External"/><Relationship Id="rId13" Type="http://schemas.openxmlformats.org/officeDocument/2006/relationships/hyperlink" Target="https://normativ.kontur.ru/document?moduleId=1&amp;documentId=242377&amp;cwi=1599" TargetMode="External"/><Relationship Id="rId18" Type="http://schemas.openxmlformats.org/officeDocument/2006/relationships/hyperlink" Target="consultantplus://offline/ref=96D5A67E7781A567FE7510BC6A36B0A53EF874C3125D7703B5BE0EB5C703C50B7706438F3008884421u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D5A67E7781A567FE7510BC6A36B0A53EF874C3125D7703B5BE0EB5C703C50B7706438F3008884421uC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68311" TargetMode="External"/><Relationship Id="rId17" Type="http://schemas.openxmlformats.org/officeDocument/2006/relationships/hyperlink" Target="https://normativ.kontur.ru/document?moduleId=1&amp;documentId=242377&amp;cwi=15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95173" TargetMode="External"/><Relationship Id="rId20" Type="http://schemas.openxmlformats.org/officeDocument/2006/relationships/hyperlink" Target="consultantplus://offline/ref=96D5A67E7781A567FE7510BC6A36B0A53EF874C3125D7703B5BE0EB5C703C50B7706438F3008884421u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49495&amp;cwi=6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951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62627&amp;cwi=88" TargetMode="External"/><Relationship Id="rId19" Type="http://schemas.openxmlformats.org/officeDocument/2006/relationships/hyperlink" Target="consultantplus://offline/ref=96D5A67E7781A567FE7510BC6A36B0A53EF874C3125D7703B5BE0EB5C703C50B7706438F3008884421u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B7FE0D143F2088F8B858CC411922C284F3AE524778D066F5BEECF3D3797865F07C811FNCh4J" TargetMode="External"/><Relationship Id="rId14" Type="http://schemas.openxmlformats.org/officeDocument/2006/relationships/hyperlink" Target="https://normativ.kontur.ru/document?moduleId=1&amp;documentId=253712&amp;cwi=671" TargetMode="External"/><Relationship Id="rId22" Type="http://schemas.openxmlformats.org/officeDocument/2006/relationships/hyperlink" Target="consultantplus://offline/ref=96D5A67E7781A567FE7510BC6A36B0A53EF874C3125D7703B5BE0EB5C703C50B7706438F3008884321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3D7E-8AC0-46EE-8AFD-E1DB8400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Links>
    <vt:vector size="6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consultantplus://offline/ref=FA8687A60A92E841965AF365F5228A7E51541B1EDE3D29DDAACB8B896Ay50BJ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vchernova</cp:lastModifiedBy>
  <cp:revision>8</cp:revision>
  <cp:lastPrinted>2018-01-22T02:53:00Z</cp:lastPrinted>
  <dcterms:created xsi:type="dcterms:W3CDTF">2018-07-16T10:58:00Z</dcterms:created>
  <dcterms:modified xsi:type="dcterms:W3CDTF">2018-08-09T08:30:00Z</dcterms:modified>
</cp:coreProperties>
</file>