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A" w:rsidRPr="00486A1E" w:rsidRDefault="00C66BEA" w:rsidP="00C66BEA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Программа</w:t>
      </w:r>
    </w:p>
    <w:p w:rsidR="00C66BEA" w:rsidRPr="00486A1E" w:rsidRDefault="00C66BEA" w:rsidP="009D4EB4">
      <w:pPr>
        <w:spacing w:after="1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конференции «</w:t>
      </w:r>
      <w:r w:rsidR="005039A2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Государственные и муниципальные закупки - 202</w:t>
      </w:r>
      <w:r w:rsidR="0038568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</w:t>
      </w:r>
      <w:r w:rsidR="005039A2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. Проблемы и перспективы развития контрактной системы в сфере закупок»</w:t>
      </w:r>
    </w:p>
    <w:p w:rsidR="00C66BEA" w:rsidRPr="00486A1E" w:rsidRDefault="00C84CF5" w:rsidP="009D4EB4">
      <w:pPr>
        <w:spacing w:after="12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27 - 28 мая</w:t>
      </w:r>
      <w:r w:rsidR="00C66BEA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20</w:t>
      </w:r>
      <w:r w:rsidR="001F653E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</w:t>
      </w:r>
      <w:r w:rsidR="00C66BEA"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p w:rsidR="00C84CF5" w:rsidRDefault="00C66BEA" w:rsidP="00C84CF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84CF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Место проведения:</w:t>
      </w:r>
      <w:r w:rsidRPr="00C84C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84CF5" w:rsidRPr="00C84CF5" w:rsidRDefault="00C84CF5" w:rsidP="00C84CF5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84CF5">
        <w:rPr>
          <w:rFonts w:ascii="Times New Roman" w:hAnsi="Times New Roman" w:cs="Times New Roman"/>
          <w:sz w:val="24"/>
          <w:szCs w:val="24"/>
        </w:rPr>
        <w:t>г.</w:t>
      </w:r>
      <w:r w:rsidRPr="00C84CF5">
        <w:rPr>
          <w:rFonts w:ascii="Times New Roman" w:hAnsi="Times New Roman" w:cs="Times New Roman"/>
          <w:color w:val="000000"/>
          <w:sz w:val="24"/>
          <w:szCs w:val="24"/>
        </w:rPr>
        <w:t xml:space="preserve"> Омск, ул. 70 Лет Октября, 25, корп. 2</w:t>
      </w:r>
    </w:p>
    <w:tbl>
      <w:tblPr>
        <w:tblW w:w="517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38"/>
        <w:gridCol w:w="4069"/>
        <w:gridCol w:w="3422"/>
      </w:tblGrid>
      <w:tr w:rsidR="00C66BEA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C66BEA" w:rsidP="00C84CF5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bCs/>
                <w:color w:val="000000" w:themeColor="text1"/>
                <w:sz w:val="28"/>
                <w:szCs w:val="28"/>
              </w:rPr>
              <w:t>Время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C66BEA" w:rsidP="00C84CF5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F67EAB" w:rsidP="00C84CF5">
            <w:pPr>
              <w:pStyle w:val="a4"/>
              <w:jc w:val="center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bCs/>
                <w:color w:val="000000" w:themeColor="text1"/>
                <w:sz w:val="28"/>
                <w:szCs w:val="28"/>
              </w:rPr>
              <w:t>Докладчики</w:t>
            </w:r>
          </w:p>
        </w:tc>
      </w:tr>
      <w:tr w:rsidR="00F8329E" w:rsidRPr="00486A1E" w:rsidTr="00473CE5">
        <w:trPr>
          <w:trHeight w:val="2066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8329E" w:rsidRPr="00486A1E" w:rsidRDefault="00F8329E" w:rsidP="00C84CF5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Открытие конференции «Государственные и муниципальные закупки - 202</w:t>
            </w:r>
            <w:r w:rsidR="00C84CF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. Проблемы и перспективы развития контрактной системы в сфере закупок»</w:t>
            </w:r>
          </w:p>
          <w:p w:rsidR="00F8329E" w:rsidRPr="00486A1E" w:rsidRDefault="00F8329E" w:rsidP="00C84CF5">
            <w:pPr>
              <w:pStyle w:val="a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Модератор: </w:t>
            </w:r>
            <w:proofErr w:type="spellStart"/>
            <w:r w:rsidR="00C84CF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Дохват</w:t>
            </w:r>
            <w:proofErr w:type="spellEnd"/>
            <w:r w:rsidR="00C84CF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Наталья Витальевна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C84CF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начальник Главного управления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контрактной системы </w:t>
            </w:r>
            <w:r w:rsidR="00C84CF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Омской области</w:t>
            </w:r>
          </w:p>
        </w:tc>
      </w:tr>
      <w:tr w:rsidR="00C66BEA" w:rsidRPr="00486A1E" w:rsidTr="00473CE5">
        <w:trPr>
          <w:trHeight w:val="1612"/>
        </w:trPr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580771" w:rsidP="00580771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>.</w:t>
            </w:r>
            <w:r w:rsidRPr="00486A1E">
              <w:rPr>
                <w:color w:val="000000" w:themeColor="text1"/>
                <w:sz w:val="28"/>
                <w:szCs w:val="28"/>
              </w:rPr>
              <w:t>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 xml:space="preserve">0 - </w:t>
            </w: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>.</w:t>
            </w:r>
            <w:r w:rsidRPr="00486A1E">
              <w:rPr>
                <w:color w:val="000000" w:themeColor="text1"/>
                <w:sz w:val="28"/>
                <w:szCs w:val="28"/>
              </w:rPr>
              <w:t>10</w:t>
            </w:r>
            <w:r w:rsidR="00C66BEA"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6BEA" w:rsidRPr="00486A1E" w:rsidRDefault="00C66BEA" w:rsidP="00C84CF5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Открытие конференции </w:t>
            </w: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="00580771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Государственные и муниципальные закупки </w:t>
            </w:r>
            <w:r w:rsidR="00FD0FBD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–</w:t>
            </w:r>
            <w:r w:rsidR="00580771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</w:t>
            </w:r>
            <w:r w:rsidR="00C84CF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FD0FBD"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Проблемы и перспективы развития контрактной системы в сфере закупок</w:t>
            </w:r>
            <w:r w:rsidRPr="00486A1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Pr="00486A1E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5837" w:rsidRPr="003376A0" w:rsidRDefault="003376A0" w:rsidP="00FD7B6B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376A0">
              <w:rPr>
                <w:color w:val="000000" w:themeColor="text1"/>
                <w:sz w:val="28"/>
                <w:szCs w:val="28"/>
              </w:rPr>
              <w:t>Приветственное слово участников конференции</w:t>
            </w:r>
          </w:p>
        </w:tc>
      </w:tr>
      <w:tr w:rsidR="00F67EAB" w:rsidRPr="00486A1E" w:rsidTr="00473CE5">
        <w:trPr>
          <w:trHeight w:val="17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67EAB" w:rsidRPr="00486A1E" w:rsidRDefault="00F67EAB" w:rsidP="00C84CF5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Пленарное заседание: «</w:t>
            </w:r>
            <w:r w:rsidR="00C84CF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Реализация законодательства Российской Федерации о контрактной системе в сфере закупок товаров, работ, услуг </w:t>
            </w:r>
            <w:r w:rsidR="009D4001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в 20</w:t>
            </w:r>
            <w:r w:rsidR="00580771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C84CF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9D4001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году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» </w:t>
            </w:r>
          </w:p>
          <w:p w:rsidR="00F67EAB" w:rsidRDefault="00F67EAB" w:rsidP="006D6F3A">
            <w:pPr>
              <w:pStyle w:val="a4"/>
              <w:spacing w:before="0" w:beforeAutospacing="0" w:after="0" w:afterAutospacing="0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Модератор: </w:t>
            </w:r>
            <w:proofErr w:type="spellStart"/>
            <w:r w:rsidR="006D6F3A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Дохват</w:t>
            </w:r>
            <w:proofErr w:type="spellEnd"/>
            <w:r w:rsidR="006D6F3A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Наталья Витальевна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– </w:t>
            </w:r>
            <w:r w:rsidR="006D6F3A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начальник Главного управления контрактной системы Омской области</w:t>
            </w:r>
          </w:p>
          <w:p w:rsidR="00C13132" w:rsidRPr="00486A1E" w:rsidRDefault="00C13132" w:rsidP="006D6F3A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473CE5" w:rsidRPr="00486A1E" w:rsidTr="00473CE5">
        <w:trPr>
          <w:trHeight w:val="2123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CE5" w:rsidRPr="00486A1E" w:rsidRDefault="00473CE5" w:rsidP="00E05ED3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10.10 – 11.10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CE5" w:rsidRPr="00486A1E" w:rsidRDefault="00473CE5" w:rsidP="00F83D6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Практика ФАС России по вопросам рассмотрения заявок участников закупок </w:t>
            </w:r>
          </w:p>
        </w:tc>
        <w:tc>
          <w:tcPr>
            <w:tcW w:w="1741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CE5" w:rsidRPr="001E7FDE" w:rsidRDefault="00473CE5" w:rsidP="001E7FDE">
            <w:pPr>
              <w:tabs>
                <w:tab w:val="right" w:pos="954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E7F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Борушков</w:t>
            </w:r>
            <w:proofErr w:type="spellEnd"/>
            <w:r w:rsidRPr="001E7F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н</w:t>
            </w:r>
            <w:r w:rsidRPr="001E7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ачальник отдела проверок в сфере размещения ГОЗ Управления контроля государственного оборонного заказа </w:t>
            </w:r>
            <w:r w:rsidRPr="001E7FDE">
              <w:rPr>
                <w:rStyle w:val="hl-obj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w:t>ФАС России</w:t>
            </w:r>
          </w:p>
        </w:tc>
      </w:tr>
      <w:tr w:rsidR="00473CE5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CE5" w:rsidRPr="00486A1E" w:rsidRDefault="00473CE5" w:rsidP="00E05ED3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11.10 – 11.30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F37A8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вопросы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CE5" w:rsidRDefault="00473CE5" w:rsidP="00C84CF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64230" w:rsidRPr="00486A1E" w:rsidTr="00473CE5">
        <w:trPr>
          <w:trHeight w:val="242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230" w:rsidRDefault="00C64230" w:rsidP="00E05ED3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11.</w:t>
            </w:r>
            <w:r w:rsidR="00473CE5">
              <w:rPr>
                <w:color w:val="000000" w:themeColor="text1"/>
                <w:sz w:val="28"/>
                <w:szCs w:val="28"/>
              </w:rPr>
              <w:t>30</w:t>
            </w:r>
            <w:r>
              <w:rPr>
                <w:color w:val="000000" w:themeColor="text1"/>
                <w:sz w:val="28"/>
                <w:szCs w:val="28"/>
              </w:rPr>
              <w:t xml:space="preserve"> - 1</w:t>
            </w:r>
            <w:r w:rsidR="00E05ED3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473CE5">
              <w:rPr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230" w:rsidRPr="0017233B" w:rsidRDefault="0017233B" w:rsidP="00E976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23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Сервисная модель ЭТП </w:t>
            </w:r>
            <w:proofErr w:type="spellStart"/>
            <w:r w:rsidRPr="001723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Газпромбанк</w:t>
            </w:r>
            <w:proofErr w:type="spellEnd"/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233B" w:rsidRPr="0017233B" w:rsidRDefault="0017233B" w:rsidP="0017233B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7233B">
              <w:rPr>
                <w:b/>
                <w:color w:val="000000" w:themeColor="text1"/>
                <w:sz w:val="28"/>
                <w:szCs w:val="28"/>
              </w:rPr>
              <w:t xml:space="preserve">Евстигнеев Григорий Евгеньевич,  </w:t>
            </w:r>
            <w:r w:rsidRPr="0017233B">
              <w:rPr>
                <w:color w:val="000000" w:themeColor="text1"/>
                <w:sz w:val="28"/>
                <w:szCs w:val="28"/>
              </w:rPr>
              <w:t>дирекция по работе с клиентами ЭТП ГПБ</w:t>
            </w:r>
          </w:p>
          <w:p w:rsidR="00C64230" w:rsidRPr="0017233B" w:rsidRDefault="00C64230" w:rsidP="00E976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Крахмальная Валерия Сергеевна, </w:t>
            </w:r>
            <w:r w:rsidRPr="00180E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представитель ЭТП ГПБ в Омской области</w:t>
            </w:r>
          </w:p>
        </w:tc>
      </w:tr>
      <w:tr w:rsidR="00E05ED3" w:rsidRPr="00486A1E" w:rsidTr="00473CE5">
        <w:trPr>
          <w:trHeight w:val="1657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5ED3" w:rsidRDefault="00473CE5" w:rsidP="00E05ED3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</w:t>
            </w:r>
            <w:r w:rsidR="00E05ED3">
              <w:rPr>
                <w:color w:val="000000" w:themeColor="text1"/>
                <w:sz w:val="28"/>
                <w:szCs w:val="28"/>
              </w:rPr>
              <w:t xml:space="preserve"> – 12.</w:t>
            </w: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5ED3" w:rsidRDefault="00E05ED3" w:rsidP="004418F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Перспективы развития цифровых сервисов для закупок малого объема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5ED3" w:rsidRDefault="00E05ED3" w:rsidP="004418F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761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Сердюков Сергей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,– руководитель проекта «ОТС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473CE5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D73752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12.15 - 12.30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D92D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Закупки малого объема на Портале поставщиков города Москвы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CE5" w:rsidRPr="0017233B" w:rsidRDefault="00473CE5" w:rsidP="00D92D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Калиев Рустам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Абаевич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  </w:t>
            </w:r>
            <w:r w:rsidRPr="002E23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представительства АО «ЕЭТП» в г. Омске</w:t>
            </w:r>
          </w:p>
        </w:tc>
      </w:tr>
      <w:tr w:rsidR="00C64230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4230" w:rsidRPr="00486A1E" w:rsidRDefault="00C64230" w:rsidP="00D73752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12.30. -13.00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4230" w:rsidRPr="00CB7B06" w:rsidRDefault="00C64230" w:rsidP="004731AA">
            <w:pPr>
              <w:pStyle w:val="a7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Перерыв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64230" w:rsidRDefault="00C64230" w:rsidP="0043048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73CE5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E05E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13.00 – 14.10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E976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Изменения в государственных закупках в 2021 году.</w:t>
            </w:r>
          </w:p>
          <w:p w:rsidR="00473CE5" w:rsidRDefault="00473CE5" w:rsidP="00E976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Квотирование закупок российских товаров.</w:t>
            </w:r>
          </w:p>
          <w:p w:rsidR="00473CE5" w:rsidRDefault="00473CE5" w:rsidP="00E976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Особенности осуществления закупок отдельных видов товаров и услуг (услуги охраны, лицензируемые услуги, закупки компьютерного оборудования) </w:t>
            </w:r>
          </w:p>
        </w:tc>
        <w:tc>
          <w:tcPr>
            <w:tcW w:w="1741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CE5" w:rsidRPr="00DB3B3F" w:rsidRDefault="00473CE5" w:rsidP="00473C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410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Галимский</w:t>
            </w:r>
            <w:proofErr w:type="spellEnd"/>
            <w:r w:rsidRPr="00B410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Анатолий Вячеславович,</w:t>
            </w:r>
            <w:r w:rsidRPr="00DB3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41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</w:t>
            </w:r>
            <w:proofErr w:type="gramStart"/>
            <w:r w:rsidR="00B41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 в сф</w:t>
            </w:r>
            <w:proofErr w:type="gramEnd"/>
            <w:r w:rsidR="00B41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 закупок, директор консалтингового агентства «АГ»</w:t>
            </w:r>
          </w:p>
        </w:tc>
      </w:tr>
      <w:tr w:rsidR="00473CE5" w:rsidRPr="00486A1E" w:rsidTr="00473CE5">
        <w:trPr>
          <w:trHeight w:val="483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E05ED3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14.10 – 14.30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E9761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вопросы</w:t>
            </w:r>
          </w:p>
        </w:tc>
        <w:tc>
          <w:tcPr>
            <w:tcW w:w="1741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CE5" w:rsidRDefault="00473CE5" w:rsidP="00E9761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73CE5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CE5" w:rsidRDefault="00473CE5" w:rsidP="00D92D01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14.30 – 14.40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CE5" w:rsidRPr="00486A1E" w:rsidRDefault="00473CE5" w:rsidP="00D92D0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Вручение благодарственных писем наиболее активным пользователям Электронного магазина Омской области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CE5" w:rsidRPr="00E97612" w:rsidRDefault="00473CE5" w:rsidP="00D92D0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Главное управление контрактной системы Омской области</w:t>
            </w:r>
          </w:p>
        </w:tc>
      </w:tr>
      <w:tr w:rsidR="00E97612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7612" w:rsidRDefault="00E97612" w:rsidP="00E05ED3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</w:t>
            </w:r>
            <w:r w:rsidR="00473CE5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0 – </w:t>
            </w:r>
            <w:r w:rsidR="00473CE5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7612" w:rsidRDefault="00E97612" w:rsidP="00F83D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Новации и сервис ЭТП «РТС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F83D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ендер»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97612" w:rsidRPr="00F83D61" w:rsidRDefault="00F83D61" w:rsidP="00F83D6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83D6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Умняшкин</w:t>
            </w:r>
            <w:proofErr w:type="spellEnd"/>
            <w:r w:rsidRPr="00F83D6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Вадим Валерьевич</w:t>
            </w:r>
            <w:r w:rsidRPr="00F83D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руководитель представительства в </w:t>
            </w:r>
            <w:r w:rsidRPr="00F83D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Омской области ЭТП ООО «</w:t>
            </w:r>
            <w:r w:rsidRPr="00F83D6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РТС </w:t>
            </w:r>
            <w:r w:rsidRPr="00F83D6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т</w:t>
            </w:r>
            <w:r w:rsidRPr="00F83D6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ендер»</w:t>
            </w:r>
            <w:r w:rsidRPr="00F83D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73CE5" w:rsidRPr="00486A1E" w:rsidTr="00473CE5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3CE5" w:rsidRPr="00486A1E" w:rsidRDefault="00473CE5" w:rsidP="00B6622D">
            <w:pPr>
              <w:pStyle w:val="a4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15.00 – 16.00</w:t>
            </w:r>
          </w:p>
        </w:tc>
        <w:tc>
          <w:tcPr>
            <w:tcW w:w="207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CE5" w:rsidRPr="00486A1E" w:rsidRDefault="00473CE5" w:rsidP="00D76638">
            <w:pPr>
              <w:pStyle w:val="a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>Круглый стол</w:t>
            </w:r>
          </w:p>
          <w:p w:rsidR="00473CE5" w:rsidRPr="002E23E5" w:rsidRDefault="00473CE5" w:rsidP="00D76638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E23E5">
              <w:rPr>
                <w:color w:val="000000" w:themeColor="text1"/>
                <w:sz w:val="28"/>
                <w:szCs w:val="28"/>
              </w:rPr>
              <w:t xml:space="preserve">«Ответы экспертов на вопросы участников конференции» </w:t>
            </w:r>
          </w:p>
        </w:tc>
        <w:tc>
          <w:tcPr>
            <w:tcW w:w="174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3CE5" w:rsidRPr="00486A1E" w:rsidRDefault="00473CE5" w:rsidP="00A91B11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Руководители уполномоченных </w:t>
            </w:r>
            <w:r w:rsidRPr="00486A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органов</w:t>
            </w:r>
            <w:r w:rsidRPr="00486A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представители контролирующих органов </w:t>
            </w:r>
          </w:p>
        </w:tc>
      </w:tr>
    </w:tbl>
    <w:p w:rsidR="00223926" w:rsidRDefault="00223926" w:rsidP="00B878B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878BB" w:rsidRDefault="00B878BB" w:rsidP="00F83D61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28 мая</w:t>
      </w:r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86A1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5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856"/>
      </w:tblGrid>
      <w:tr w:rsidR="00D60927" w:rsidRPr="00486A1E" w:rsidTr="00D6092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60927" w:rsidRPr="00486A1E" w:rsidRDefault="00D60927" w:rsidP="00D60927">
            <w:pPr>
              <w:pStyle w:val="a4"/>
              <w:rPr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bCs/>
                <w:color w:val="000000" w:themeColor="text1"/>
                <w:sz w:val="28"/>
                <w:szCs w:val="28"/>
              </w:rPr>
              <w:t>Время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 10.00 до 13.00 час.                                                              </w:t>
            </w:r>
            <w:r w:rsidRPr="00D60927">
              <w:rPr>
                <w:i/>
                <w:color w:val="000000" w:themeColor="text1"/>
                <w:sz w:val="28"/>
                <w:szCs w:val="28"/>
              </w:rPr>
              <w:t>Зал на 200 мест</w:t>
            </w:r>
          </w:p>
        </w:tc>
      </w:tr>
      <w:tr w:rsidR="00B878BB" w:rsidRPr="00486A1E" w:rsidTr="00F72A95">
        <w:trPr>
          <w:trHeight w:val="252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78BB" w:rsidRDefault="00B878BB" w:rsidP="00B878BB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Секция</w:t>
            </w:r>
            <w:r w:rsidR="00D60927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«Актуальные вопросы</w:t>
            </w:r>
            <w:r w:rsidR="00F72A95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осуществления закупок в сфере здравоохранения»</w:t>
            </w:r>
          </w:p>
          <w:p w:rsidR="00B878BB" w:rsidRPr="003D5B3C" w:rsidRDefault="00F72A95" w:rsidP="003D5B3C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i/>
              </w:rPr>
            </w:pPr>
            <w:r w:rsidRPr="0047366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Спикер</w:t>
            </w:r>
            <w:r w:rsidR="00B878BB" w:rsidRPr="0047366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B878BB"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63F01" w:rsidRPr="00993EE9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Ворожцова Наталья Владимировна</w:t>
            </w:r>
            <w:r w:rsidR="00A63F01" w:rsidRPr="003D5B3C">
              <w:rPr>
                <w:rFonts w:ascii="Times New Roman" w:hAnsi="Times New Roman" w:cs="Times New Roman"/>
                <w:b/>
                <w:bCs/>
                <w:color w:val="2F2F2F"/>
                <w:sz w:val="28"/>
                <w:szCs w:val="28"/>
              </w:rPr>
              <w:t xml:space="preserve">, </w:t>
            </w:r>
            <w:r w:rsidR="00A63F01" w:rsidRPr="003D5B3C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="00A63F01" w:rsidRPr="003D5B3C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B3C" w:rsidRPr="003D5B3C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директора департамента обучения РТС-тендер. Сертифицированный преподаватель в сфере закупок (сертификат ИГЗ КП 0001.2020).</w:t>
            </w:r>
            <w:r w:rsidR="003D5B3C" w:rsidRPr="000E68F5">
              <w:rPr>
                <w:i/>
              </w:rPr>
              <w:t xml:space="preserve"> </w:t>
            </w:r>
          </w:p>
        </w:tc>
      </w:tr>
      <w:tr w:rsidR="00F72A95" w:rsidRPr="00486A1E" w:rsidTr="00F83D61">
        <w:trPr>
          <w:trHeight w:val="415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612" w:rsidRPr="003D5B3C" w:rsidRDefault="00E97612" w:rsidP="003D5B3C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Закупки лекарственных препаратов для медицинского применения: </w:t>
            </w:r>
          </w:p>
          <w:p w:rsidR="00E97612" w:rsidRPr="003D5B3C" w:rsidRDefault="00E97612" w:rsidP="00E97612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применения ЕСКЛП как на этапе подготовки извещения, документации, заключения и исполнения контракта, работа в ЕИС;</w:t>
            </w:r>
          </w:p>
          <w:p w:rsidR="00E97612" w:rsidRPr="003D5B3C" w:rsidRDefault="00E97612" w:rsidP="00E97612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как правильно с 01.01.2021 года установить требование о предоставлении в составе заявки документов (копий), подтверждающих соответствие участника закупки требованиям, установленным п. 1 ч. 1 ст. 31 44-ФЗ. Практика контроля;</w:t>
            </w:r>
          </w:p>
          <w:p w:rsidR="00E97612" w:rsidRPr="003D5B3C" w:rsidRDefault="00E97612" w:rsidP="00E97612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работа закупочной комиссии – проверка регистрационных удостоверений; на что обратить внимание;</w:t>
            </w:r>
          </w:p>
          <w:p w:rsidR="00E97612" w:rsidRPr="003D5B3C" w:rsidRDefault="00E97612" w:rsidP="00E97612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сложные вопросы применения национального режима;</w:t>
            </w:r>
          </w:p>
          <w:p w:rsidR="00F72A95" w:rsidRPr="003D5B3C" w:rsidRDefault="00E97612" w:rsidP="00E97612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новый типовой контракт </w:t>
            </w:r>
            <w:r w:rsidRPr="003D5B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Приказ Минздрава России от 18.01.2021 № 15н</w:t>
            </w: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; особенности исполнения контракта. Что поменялось в правилах приемки лекарственных препаратов. </w:t>
            </w:r>
          </w:p>
        </w:tc>
      </w:tr>
      <w:tr w:rsidR="00F72A95" w:rsidRPr="00486A1E" w:rsidTr="00F83D61">
        <w:trPr>
          <w:trHeight w:val="662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612" w:rsidRPr="003D5B3C" w:rsidRDefault="00E97612" w:rsidP="003D5B3C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Закупки медицинских изделий: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новые правила формирования лота </w:t>
            </w:r>
            <w:r w:rsidRPr="003D5B3C">
              <w:rPr>
                <w:rFonts w:ascii="Times New Roman" w:hAnsi="Times New Roman" w:cs="Times New Roman"/>
                <w:i/>
                <w:sz w:val="26"/>
                <w:szCs w:val="26"/>
              </w:rPr>
              <w:t>с 01.07.2021г.</w:t>
            </w: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B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ПП РФ от 19 апреля 2021 г. № 620; 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порядок обоснования НМЦК на поставку медицинских изделий </w:t>
            </w:r>
            <w:proofErr w:type="gramStart"/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согласно Приказа</w:t>
            </w:r>
            <w:proofErr w:type="gramEnd"/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 Минздрава №</w:t>
            </w:r>
            <w:r w:rsidR="00F83D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450н (в том числе в части расчета НДС);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использование данных, содержащихся в регистрационных удостоверениях на медицинские изделия, при подготовке описания объекта закупки и рассмотрении заявок участников (соотношение наименований, комплектации, срок действия);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использование требований ГОСТ (в том числе ГОСТ на оборудование, а не на подготовку технического задания);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описания и расчета цены для цели достижения минимальной доли закупок согласно требованиям </w:t>
            </w:r>
            <w:r w:rsidRPr="003D5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ПП РФ от 03.12.2020 </w:t>
            </w:r>
            <w:r w:rsidR="00F83D6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3D5B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2014</w:t>
            </w: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выполнение минимальной доли закупок российских товаров, применительно к медицинским изделиям;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 национальном режиме. </w:t>
            </w:r>
            <w:r w:rsidR="001723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D5B3C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 xml:space="preserve">рименение ПП РФ </w:t>
            </w:r>
            <w:r w:rsidRPr="003D5B3C">
              <w:rPr>
                <w:rFonts w:ascii="Times New Roman" w:hAnsi="Times New Roman" w:cs="Times New Roman"/>
                <w:bCs/>
                <w:color w:val="201F1E"/>
                <w:sz w:val="26"/>
                <w:szCs w:val="26"/>
              </w:rPr>
              <w:t xml:space="preserve">от 05.02.2015 </w:t>
            </w:r>
            <w:r w:rsidRPr="003D5B3C">
              <w:rPr>
                <w:rFonts w:ascii="Times New Roman" w:hAnsi="Times New Roman" w:cs="Times New Roman"/>
                <w:color w:val="201F1E"/>
                <w:sz w:val="26"/>
                <w:szCs w:val="26"/>
              </w:rPr>
              <w:t>№102;</w:t>
            </w:r>
          </w:p>
          <w:p w:rsidR="00E97612" w:rsidRPr="003D5B3C" w:rsidRDefault="00E97612" w:rsidP="00E97612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работа закупочной комиссии – проверка регистрационных удостоверений; на что обратить внимание;</w:t>
            </w:r>
          </w:p>
          <w:p w:rsidR="00F72A95" w:rsidRPr="003D5B3C" w:rsidRDefault="00E97612" w:rsidP="003D5B3C">
            <w:pPr>
              <w:widowControl w:val="0"/>
              <w:numPr>
                <w:ilvl w:val="1"/>
                <w:numId w:val="9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требований к участникам закупок о наличии лицензии на производство и техническое обслуживание медицинской техники (в связи с вступлением в силу </w:t>
            </w:r>
            <w:r w:rsidRPr="003D5B3C">
              <w:rPr>
                <w:rFonts w:ascii="Times New Roman" w:hAnsi="Times New Roman" w:cs="Times New Roman"/>
                <w:b/>
                <w:sz w:val="26"/>
                <w:szCs w:val="26"/>
              </w:rPr>
              <w:t>ПП РФ от 15.09.2020 №</w:t>
            </w:r>
            <w:r w:rsidR="00F83D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D5B3C">
              <w:rPr>
                <w:rFonts w:ascii="Times New Roman" w:hAnsi="Times New Roman" w:cs="Times New Roman"/>
                <w:b/>
                <w:sz w:val="26"/>
                <w:szCs w:val="26"/>
              </w:rPr>
              <w:t>1445</w:t>
            </w: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D5B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72A95" w:rsidRPr="00486A1E" w:rsidTr="00E97612">
        <w:trPr>
          <w:trHeight w:val="1036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3D5B3C" w:rsidRDefault="00E97612" w:rsidP="003D5B3C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Проблемы применения закупки у единственного поставщика на сумму, предусмотренную </w:t>
            </w:r>
            <w:proofErr w:type="gramStart"/>
            <w:r w:rsidRPr="003D5B3C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3D5B3C">
              <w:rPr>
                <w:rFonts w:ascii="Times New Roman" w:hAnsi="Times New Roman" w:cs="Times New Roman"/>
                <w:sz w:val="26"/>
                <w:szCs w:val="26"/>
              </w:rPr>
              <w:t xml:space="preserve">.12 ст.93, при осуществлении закупок медицинских изделий и лекарственных препаратов. </w:t>
            </w:r>
          </w:p>
        </w:tc>
      </w:tr>
      <w:tr w:rsidR="00D60927" w:rsidRPr="00486A1E" w:rsidTr="00D60927">
        <w:trPr>
          <w:trHeight w:val="1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D60927" w:rsidRDefault="00D60927" w:rsidP="00D37A2B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 w:rsidRPr="00486A1E">
              <w:rPr>
                <w:b/>
                <w:bCs/>
                <w:color w:val="000000" w:themeColor="text1"/>
                <w:sz w:val="28"/>
                <w:szCs w:val="28"/>
              </w:rPr>
              <w:t>Время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486A1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с 10.00 до 13.00 час.                                                        </w:t>
            </w:r>
            <w:r w:rsidRPr="00D60927">
              <w:rPr>
                <w:i/>
                <w:color w:val="000000" w:themeColor="text1"/>
                <w:sz w:val="28"/>
                <w:szCs w:val="28"/>
              </w:rPr>
              <w:t xml:space="preserve">Зал на </w:t>
            </w:r>
            <w:r w:rsidR="00D37A2B">
              <w:rPr>
                <w:i/>
                <w:color w:val="000000" w:themeColor="text1"/>
                <w:sz w:val="28"/>
                <w:szCs w:val="28"/>
              </w:rPr>
              <w:t>60</w:t>
            </w:r>
            <w:r w:rsidRPr="00D60927">
              <w:rPr>
                <w:i/>
                <w:color w:val="000000" w:themeColor="text1"/>
                <w:sz w:val="28"/>
                <w:szCs w:val="28"/>
              </w:rPr>
              <w:t xml:space="preserve"> мест</w:t>
            </w:r>
          </w:p>
        </w:tc>
      </w:tr>
      <w:tr w:rsidR="00F72A95" w:rsidRPr="00486A1E" w:rsidTr="00F72A95">
        <w:trPr>
          <w:trHeight w:val="1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C6D9F1" w:themeFill="text2" w:themeFillTint="33"/>
            <w:hideMark/>
          </w:tcPr>
          <w:p w:rsidR="00F72A95" w:rsidRPr="00486A1E" w:rsidRDefault="00F72A95" w:rsidP="00B878BB">
            <w:pPr>
              <w:pStyle w:val="a4"/>
              <w:jc w:val="both"/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Секция</w:t>
            </w:r>
            <w:r w:rsidR="00D60927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 «Актуальные вопросы осуществления закупок в сфере строительства»</w:t>
            </w:r>
          </w:p>
          <w:p w:rsidR="00F72A95" w:rsidRPr="00486A1E" w:rsidRDefault="00F72A95" w:rsidP="00B878BB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Спикер</w:t>
            </w:r>
            <w:r w:rsidRPr="00486A1E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="00993EE9" w:rsidRPr="00993EE9">
              <w:rPr>
                <w:rFonts w:eastAsia="Calibri"/>
                <w:b/>
                <w:bCs/>
                <w:i/>
                <w:color w:val="000000" w:themeColor="text1"/>
                <w:sz w:val="28"/>
                <w:szCs w:val="28"/>
              </w:rPr>
              <w:t>Кириленко Сергей Сергеевич</w:t>
            </w:r>
            <w:r w:rsidR="00993EE9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 xml:space="preserve"> – специали</w:t>
            </w:r>
            <w:proofErr w:type="gramStart"/>
            <w:r w:rsidR="00993EE9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>ст в сф</w:t>
            </w:r>
            <w:proofErr w:type="gramEnd"/>
            <w:r w:rsidR="00993EE9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 xml:space="preserve">ере закупок, председатель РО Общественной организации специалистов сфере </w:t>
            </w:r>
            <w:proofErr w:type="spellStart"/>
            <w:r w:rsidR="00993EE9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>госзакупок</w:t>
            </w:r>
            <w:proofErr w:type="spellEnd"/>
            <w:r w:rsidR="00993EE9">
              <w:rPr>
                <w:rFonts w:eastAsia="Calibri"/>
                <w:bCs/>
                <w:i/>
                <w:color w:val="000000" w:themeColor="text1"/>
                <w:sz w:val="28"/>
                <w:szCs w:val="28"/>
              </w:rPr>
              <w:t xml:space="preserve"> «Форум контрактных отношений»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7"/>
              <w:numPr>
                <w:ilvl w:val="0"/>
                <w:numId w:val="5"/>
              </w:numPr>
              <w:ind w:left="70" w:firstLine="4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Порядок обоснования НМЦК согласно Приказу № 841пр, формирование сметы контракта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7"/>
              <w:numPr>
                <w:ilvl w:val="0"/>
                <w:numId w:val="5"/>
              </w:numPr>
              <w:ind w:left="70" w:firstLine="4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формирования графиков выполнения и оплаты работ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70" w:firstLine="4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типовых условий контрактов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7"/>
              <w:numPr>
                <w:ilvl w:val="0"/>
                <w:numId w:val="5"/>
              </w:numPr>
              <w:ind w:left="56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Установление требований к участникам закупок на выполнение работ по строительству, реконструкции, капитальному ремонту объектов капитального строительства; работ по сохранению объектов культурного наследия; услуг по осуществлению строительного контроля; проектных работ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Практика рассмотрения документов, предоставляемых участниками </w:t>
            </w:r>
            <w:r w:rsidRPr="00F72A9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закупок для подтверждения соответствия дополнительным требованиям по Постановлению Правительства РФ № 99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2A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Особенности и практика проведения конкурсов с проектной документацией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4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F72A95">
              <w:rPr>
                <w:color w:val="000000" w:themeColor="text1"/>
                <w:sz w:val="28"/>
                <w:szCs w:val="28"/>
              </w:rPr>
              <w:t>Особенности и практика проведения закупок «под ключ»</w:t>
            </w:r>
          </w:p>
        </w:tc>
      </w:tr>
      <w:tr w:rsidR="00F72A95" w:rsidRPr="00486A1E" w:rsidTr="00F72A95">
        <w:trPr>
          <w:trHeight w:val="1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72A95" w:rsidRPr="00F72A95" w:rsidRDefault="00F72A95" w:rsidP="00F72A95">
            <w:pPr>
              <w:pStyle w:val="a4"/>
              <w:numPr>
                <w:ilvl w:val="0"/>
                <w:numId w:val="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F72A95">
              <w:rPr>
                <w:color w:val="000000" w:themeColor="text1"/>
                <w:sz w:val="28"/>
                <w:szCs w:val="28"/>
              </w:rPr>
              <w:t>Особенности исполнения контрактов на выполнение работ по строительству, реконструкции, капитальному ремонту (приемка, экспертиза)</w:t>
            </w:r>
          </w:p>
        </w:tc>
      </w:tr>
    </w:tbl>
    <w:p w:rsidR="00B878BB" w:rsidRPr="00486A1E" w:rsidRDefault="00B878BB" w:rsidP="00B878B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78BB" w:rsidRDefault="00B878BB" w:rsidP="00B878BB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78BB" w:rsidRPr="00486A1E" w:rsidRDefault="00B878BB" w:rsidP="00B878BB">
      <w:pPr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878BB" w:rsidRPr="00486A1E" w:rsidSect="0017233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054"/>
    <w:multiLevelType w:val="multilevel"/>
    <w:tmpl w:val="36D8647C"/>
    <w:lvl w:ilvl="0">
      <w:start w:val="1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4D12F5"/>
    <w:multiLevelType w:val="hybridMultilevel"/>
    <w:tmpl w:val="633E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0704A"/>
    <w:multiLevelType w:val="hybridMultilevel"/>
    <w:tmpl w:val="1E24A89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A715F"/>
    <w:multiLevelType w:val="hybridMultilevel"/>
    <w:tmpl w:val="4CD03F1C"/>
    <w:lvl w:ilvl="0" w:tplc="7254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47C7D"/>
    <w:multiLevelType w:val="hybridMultilevel"/>
    <w:tmpl w:val="15408460"/>
    <w:lvl w:ilvl="0" w:tplc="0419000D">
      <w:start w:val="1"/>
      <w:numFmt w:val="bullet"/>
      <w:lvlText w:val=""/>
      <w:lvlJc w:val="left"/>
      <w:pPr>
        <w:ind w:left="9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32052940"/>
    <w:multiLevelType w:val="hybridMultilevel"/>
    <w:tmpl w:val="7AEC570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F7B742F"/>
    <w:multiLevelType w:val="hybridMultilevel"/>
    <w:tmpl w:val="DA46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C3396"/>
    <w:multiLevelType w:val="hybridMultilevel"/>
    <w:tmpl w:val="65642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D4AC2"/>
    <w:multiLevelType w:val="hybridMultilevel"/>
    <w:tmpl w:val="4DFC26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0A4334"/>
    <w:multiLevelType w:val="hybridMultilevel"/>
    <w:tmpl w:val="D8EEC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BEA"/>
    <w:rsid w:val="0001135F"/>
    <w:rsid w:val="00032599"/>
    <w:rsid w:val="000353D6"/>
    <w:rsid w:val="00037A79"/>
    <w:rsid w:val="00052AFC"/>
    <w:rsid w:val="00057078"/>
    <w:rsid w:val="000D4230"/>
    <w:rsid w:val="000E1ECD"/>
    <w:rsid w:val="000F4C59"/>
    <w:rsid w:val="00132724"/>
    <w:rsid w:val="00152226"/>
    <w:rsid w:val="00156E5A"/>
    <w:rsid w:val="0016291F"/>
    <w:rsid w:val="0017233B"/>
    <w:rsid w:val="001746C3"/>
    <w:rsid w:val="00180B7E"/>
    <w:rsid w:val="00180E49"/>
    <w:rsid w:val="00186FDD"/>
    <w:rsid w:val="0019300D"/>
    <w:rsid w:val="001A6BAB"/>
    <w:rsid w:val="001C0DFD"/>
    <w:rsid w:val="001E5840"/>
    <w:rsid w:val="001E7FDE"/>
    <w:rsid w:val="001F653E"/>
    <w:rsid w:val="00213797"/>
    <w:rsid w:val="00223926"/>
    <w:rsid w:val="002262D8"/>
    <w:rsid w:val="0023679C"/>
    <w:rsid w:val="00252D4E"/>
    <w:rsid w:val="00253B0D"/>
    <w:rsid w:val="00284BA0"/>
    <w:rsid w:val="00294147"/>
    <w:rsid w:val="002E23E5"/>
    <w:rsid w:val="002F2AEC"/>
    <w:rsid w:val="00302356"/>
    <w:rsid w:val="0033525E"/>
    <w:rsid w:val="003376A0"/>
    <w:rsid w:val="003400A6"/>
    <w:rsid w:val="00375B72"/>
    <w:rsid w:val="00380D90"/>
    <w:rsid w:val="00385688"/>
    <w:rsid w:val="00386A40"/>
    <w:rsid w:val="003A5284"/>
    <w:rsid w:val="003B1332"/>
    <w:rsid w:val="003D4F52"/>
    <w:rsid w:val="003D5B3C"/>
    <w:rsid w:val="003E3AFC"/>
    <w:rsid w:val="003F4CCD"/>
    <w:rsid w:val="004170AC"/>
    <w:rsid w:val="00426EB5"/>
    <w:rsid w:val="0042794C"/>
    <w:rsid w:val="00430483"/>
    <w:rsid w:val="0047031F"/>
    <w:rsid w:val="004731AA"/>
    <w:rsid w:val="0047366D"/>
    <w:rsid w:val="00473CE5"/>
    <w:rsid w:val="00486A1E"/>
    <w:rsid w:val="004A07D1"/>
    <w:rsid w:val="004B2A47"/>
    <w:rsid w:val="005039A2"/>
    <w:rsid w:val="00534D6C"/>
    <w:rsid w:val="00550D93"/>
    <w:rsid w:val="00580771"/>
    <w:rsid w:val="00623B35"/>
    <w:rsid w:val="0064329D"/>
    <w:rsid w:val="00643F66"/>
    <w:rsid w:val="00667073"/>
    <w:rsid w:val="00680052"/>
    <w:rsid w:val="006A3A13"/>
    <w:rsid w:val="006D6F3A"/>
    <w:rsid w:val="006E2458"/>
    <w:rsid w:val="006F07AB"/>
    <w:rsid w:val="00706FB7"/>
    <w:rsid w:val="00755576"/>
    <w:rsid w:val="007621F7"/>
    <w:rsid w:val="00762547"/>
    <w:rsid w:val="007A464C"/>
    <w:rsid w:val="007D79F9"/>
    <w:rsid w:val="00807643"/>
    <w:rsid w:val="008237A2"/>
    <w:rsid w:val="00825C27"/>
    <w:rsid w:val="008339F8"/>
    <w:rsid w:val="00840B16"/>
    <w:rsid w:val="00850B61"/>
    <w:rsid w:val="00853F2D"/>
    <w:rsid w:val="00866A32"/>
    <w:rsid w:val="00876780"/>
    <w:rsid w:val="008B28BD"/>
    <w:rsid w:val="008B79CA"/>
    <w:rsid w:val="008C5636"/>
    <w:rsid w:val="008D3E2E"/>
    <w:rsid w:val="008E2FA8"/>
    <w:rsid w:val="00902158"/>
    <w:rsid w:val="009508D7"/>
    <w:rsid w:val="009705F9"/>
    <w:rsid w:val="00993EE9"/>
    <w:rsid w:val="0099572A"/>
    <w:rsid w:val="009D4001"/>
    <w:rsid w:val="009D4EB4"/>
    <w:rsid w:val="009E512F"/>
    <w:rsid w:val="00A12042"/>
    <w:rsid w:val="00A241F9"/>
    <w:rsid w:val="00A30272"/>
    <w:rsid w:val="00A63F01"/>
    <w:rsid w:val="00A705F2"/>
    <w:rsid w:val="00A75427"/>
    <w:rsid w:val="00A80033"/>
    <w:rsid w:val="00A877C6"/>
    <w:rsid w:val="00A90D9D"/>
    <w:rsid w:val="00A91B11"/>
    <w:rsid w:val="00AA074F"/>
    <w:rsid w:val="00AA31EA"/>
    <w:rsid w:val="00AC2C30"/>
    <w:rsid w:val="00AF6ABD"/>
    <w:rsid w:val="00B13E25"/>
    <w:rsid w:val="00B324B3"/>
    <w:rsid w:val="00B41005"/>
    <w:rsid w:val="00B53340"/>
    <w:rsid w:val="00B55837"/>
    <w:rsid w:val="00B566A2"/>
    <w:rsid w:val="00B6622D"/>
    <w:rsid w:val="00B705CC"/>
    <w:rsid w:val="00B80ADE"/>
    <w:rsid w:val="00B878BB"/>
    <w:rsid w:val="00BA68CE"/>
    <w:rsid w:val="00C13132"/>
    <w:rsid w:val="00C16A0A"/>
    <w:rsid w:val="00C523D3"/>
    <w:rsid w:val="00C549B3"/>
    <w:rsid w:val="00C64230"/>
    <w:rsid w:val="00C64991"/>
    <w:rsid w:val="00C66BEA"/>
    <w:rsid w:val="00C84418"/>
    <w:rsid w:val="00C84CF5"/>
    <w:rsid w:val="00CB68E8"/>
    <w:rsid w:val="00CC7AAF"/>
    <w:rsid w:val="00D16293"/>
    <w:rsid w:val="00D27C08"/>
    <w:rsid w:val="00D351FA"/>
    <w:rsid w:val="00D35CB1"/>
    <w:rsid w:val="00D3717D"/>
    <w:rsid w:val="00D37A2B"/>
    <w:rsid w:val="00D6033F"/>
    <w:rsid w:val="00D60927"/>
    <w:rsid w:val="00D73752"/>
    <w:rsid w:val="00D76638"/>
    <w:rsid w:val="00D8601C"/>
    <w:rsid w:val="00DA0773"/>
    <w:rsid w:val="00DB3A51"/>
    <w:rsid w:val="00DB3B3F"/>
    <w:rsid w:val="00DC11FD"/>
    <w:rsid w:val="00DD17B3"/>
    <w:rsid w:val="00DD5F7A"/>
    <w:rsid w:val="00DE2F28"/>
    <w:rsid w:val="00DE4C32"/>
    <w:rsid w:val="00E05ED3"/>
    <w:rsid w:val="00E21ADE"/>
    <w:rsid w:val="00E265D6"/>
    <w:rsid w:val="00E30B1A"/>
    <w:rsid w:val="00E412FD"/>
    <w:rsid w:val="00E6688F"/>
    <w:rsid w:val="00E94EAD"/>
    <w:rsid w:val="00E97612"/>
    <w:rsid w:val="00EA2C20"/>
    <w:rsid w:val="00EA755D"/>
    <w:rsid w:val="00EB103F"/>
    <w:rsid w:val="00EB144F"/>
    <w:rsid w:val="00EB2955"/>
    <w:rsid w:val="00EC416B"/>
    <w:rsid w:val="00F11265"/>
    <w:rsid w:val="00F11A26"/>
    <w:rsid w:val="00F37A86"/>
    <w:rsid w:val="00F56D9E"/>
    <w:rsid w:val="00F67EAB"/>
    <w:rsid w:val="00F72A95"/>
    <w:rsid w:val="00F8329E"/>
    <w:rsid w:val="00F83D61"/>
    <w:rsid w:val="00F86B12"/>
    <w:rsid w:val="00FA5868"/>
    <w:rsid w:val="00FD0FBD"/>
    <w:rsid w:val="00FD53C0"/>
    <w:rsid w:val="00FD7B6B"/>
    <w:rsid w:val="00FE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66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C66BEA"/>
  </w:style>
  <w:style w:type="paragraph" w:styleId="a5">
    <w:name w:val="Balloon Text"/>
    <w:basedOn w:val="a"/>
    <w:link w:val="a6"/>
    <w:uiPriority w:val="99"/>
    <w:semiHidden/>
    <w:unhideWhenUsed/>
    <w:rsid w:val="009D4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E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245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B3A51"/>
    <w:rPr>
      <w:color w:val="0000FF" w:themeColor="hyperlink"/>
      <w:u w:val="single"/>
    </w:rPr>
  </w:style>
  <w:style w:type="paragraph" w:customStyle="1" w:styleId="Default">
    <w:name w:val="Default"/>
    <w:rsid w:val="00AA074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hl-obj">
    <w:name w:val="hl-obj"/>
    <w:basedOn w:val="a0"/>
    <w:rsid w:val="001E7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23975-B3FD-4946-912E-EAB105DF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mvaleshkina</dc:creator>
  <cp:lastModifiedBy>guks_51</cp:lastModifiedBy>
  <cp:revision>4</cp:revision>
  <cp:lastPrinted>2021-05-24T05:56:00Z</cp:lastPrinted>
  <dcterms:created xsi:type="dcterms:W3CDTF">2021-05-24T08:48:00Z</dcterms:created>
  <dcterms:modified xsi:type="dcterms:W3CDTF">2021-05-25T09:03:00Z</dcterms:modified>
</cp:coreProperties>
</file>